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84" w:rsidRPr="00305E84" w:rsidRDefault="00305E84" w:rsidP="00305E84">
      <w:pPr>
        <w:jc w:val="right"/>
        <w:rPr>
          <w:i/>
          <w:sz w:val="28"/>
          <w:szCs w:val="24"/>
        </w:rPr>
      </w:pPr>
      <w:bookmarkStart w:id="0" w:name="_GoBack"/>
      <w:bookmarkEnd w:id="0"/>
      <w:r w:rsidRPr="00305E84">
        <w:rPr>
          <w:i/>
          <w:sz w:val="28"/>
          <w:szCs w:val="24"/>
        </w:rPr>
        <w:t>Проект ноябрь 2015 г.</w:t>
      </w:r>
    </w:p>
    <w:p w:rsidR="00305E84" w:rsidRDefault="00305E84">
      <w:pPr>
        <w:rPr>
          <w:szCs w:val="24"/>
        </w:rPr>
      </w:pPr>
    </w:p>
    <w:p w:rsidR="00305E84" w:rsidRDefault="00305E84">
      <w:pPr>
        <w:rPr>
          <w:szCs w:val="24"/>
        </w:rPr>
      </w:pPr>
    </w:p>
    <w:p w:rsidR="00305E84" w:rsidRDefault="00305E84">
      <w:pPr>
        <w:rPr>
          <w:szCs w:val="24"/>
        </w:rPr>
      </w:pPr>
    </w:p>
    <w:p w:rsidR="00305E84" w:rsidRDefault="00305E84">
      <w:pPr>
        <w:rPr>
          <w:szCs w:val="24"/>
        </w:rPr>
      </w:pPr>
    </w:p>
    <w:p w:rsidR="00305E84" w:rsidRDefault="00305E84">
      <w:pPr>
        <w:rPr>
          <w:szCs w:val="24"/>
        </w:rPr>
      </w:pPr>
    </w:p>
    <w:p w:rsidR="00305E84" w:rsidRDefault="00305E84">
      <w:pPr>
        <w:rPr>
          <w:szCs w:val="24"/>
        </w:rPr>
      </w:pPr>
    </w:p>
    <w:p w:rsidR="00305E84" w:rsidRDefault="00305E84">
      <w:pPr>
        <w:rPr>
          <w:szCs w:val="24"/>
        </w:rPr>
      </w:pPr>
    </w:p>
    <w:p w:rsidR="00305E84" w:rsidRDefault="00305E84">
      <w:pPr>
        <w:rPr>
          <w:szCs w:val="24"/>
        </w:rPr>
      </w:pPr>
    </w:p>
    <w:p w:rsidR="00305E84" w:rsidRDefault="00305E84">
      <w:pPr>
        <w:rPr>
          <w:szCs w:val="24"/>
        </w:rPr>
      </w:pPr>
    </w:p>
    <w:p w:rsidR="00305E84" w:rsidRDefault="00305E84">
      <w:pPr>
        <w:rPr>
          <w:szCs w:val="24"/>
        </w:rPr>
      </w:pPr>
    </w:p>
    <w:p w:rsidR="00305E84" w:rsidRDefault="00305E84">
      <w:pPr>
        <w:rPr>
          <w:szCs w:val="24"/>
        </w:rPr>
      </w:pPr>
    </w:p>
    <w:p w:rsidR="00305E84" w:rsidRDefault="00305E84" w:rsidP="00305E84">
      <w:pPr>
        <w:jc w:val="center"/>
        <w:rPr>
          <w:b/>
          <w:sz w:val="40"/>
          <w:szCs w:val="24"/>
        </w:rPr>
      </w:pPr>
    </w:p>
    <w:p w:rsidR="00305E84" w:rsidRDefault="00305E84" w:rsidP="00305E84">
      <w:pPr>
        <w:jc w:val="center"/>
        <w:rPr>
          <w:b/>
          <w:sz w:val="40"/>
          <w:szCs w:val="24"/>
        </w:rPr>
      </w:pPr>
    </w:p>
    <w:p w:rsidR="00305E84" w:rsidRPr="00305E84" w:rsidRDefault="00305E84" w:rsidP="00305E84">
      <w:pPr>
        <w:jc w:val="center"/>
        <w:rPr>
          <w:b/>
          <w:sz w:val="40"/>
          <w:szCs w:val="24"/>
        </w:rPr>
      </w:pPr>
      <w:r w:rsidRPr="00305E84">
        <w:rPr>
          <w:b/>
          <w:sz w:val="40"/>
          <w:szCs w:val="24"/>
        </w:rPr>
        <w:t>Стратегия социально-экономического развития муниципального образования «Зырянский район» до 2030 года</w:t>
      </w:r>
    </w:p>
    <w:p w:rsidR="00305E84" w:rsidRPr="00305E84" w:rsidRDefault="00305E84" w:rsidP="00305E84">
      <w:pPr>
        <w:jc w:val="center"/>
        <w:rPr>
          <w:b/>
          <w:sz w:val="40"/>
          <w:szCs w:val="24"/>
        </w:rPr>
      </w:pPr>
    </w:p>
    <w:p w:rsidR="00305E84" w:rsidRDefault="00305E84">
      <w:pPr>
        <w:rPr>
          <w:szCs w:val="24"/>
        </w:rPr>
      </w:pPr>
      <w:r>
        <w:rPr>
          <w:szCs w:val="24"/>
        </w:rPr>
        <w:br w:type="page"/>
      </w:r>
    </w:p>
    <w:p w:rsidR="000A0B3C" w:rsidRPr="00ED5B5B" w:rsidRDefault="00ED5B5B" w:rsidP="00ED5B5B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Содержание</w:t>
      </w:r>
    </w:p>
    <w:p w:rsidR="00710915" w:rsidRPr="00710915" w:rsidRDefault="000A0B3C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 w:rsidRPr="00710915">
        <w:rPr>
          <w:sz w:val="28"/>
          <w:szCs w:val="28"/>
        </w:rPr>
        <w:fldChar w:fldCharType="begin"/>
      </w:r>
      <w:r w:rsidRPr="00710915">
        <w:rPr>
          <w:sz w:val="28"/>
          <w:szCs w:val="28"/>
        </w:rPr>
        <w:instrText xml:space="preserve"> TOC \o "1-3" \h \z \u </w:instrText>
      </w:r>
      <w:r w:rsidRPr="00710915">
        <w:rPr>
          <w:sz w:val="28"/>
          <w:szCs w:val="28"/>
        </w:rPr>
        <w:fldChar w:fldCharType="separate"/>
      </w:r>
      <w:hyperlink w:anchor="_Toc435769289" w:history="1">
        <w:r w:rsidR="00710915" w:rsidRPr="00710915">
          <w:rPr>
            <w:rStyle w:val="ae"/>
            <w:rFonts w:cs="Times New Roman"/>
            <w:noProof/>
            <w:sz w:val="28"/>
            <w:szCs w:val="28"/>
          </w:rPr>
          <w:t>Общие положения</w:t>
        </w:r>
        <w:r w:rsidR="00710915" w:rsidRPr="00710915">
          <w:rPr>
            <w:noProof/>
            <w:webHidden/>
            <w:sz w:val="28"/>
            <w:szCs w:val="28"/>
          </w:rPr>
          <w:tab/>
        </w:r>
        <w:r w:rsidR="00710915" w:rsidRPr="00710915">
          <w:rPr>
            <w:noProof/>
            <w:webHidden/>
            <w:sz w:val="28"/>
            <w:szCs w:val="28"/>
          </w:rPr>
          <w:fldChar w:fldCharType="begin"/>
        </w:r>
        <w:r w:rsidR="00710915" w:rsidRPr="00710915">
          <w:rPr>
            <w:noProof/>
            <w:webHidden/>
            <w:sz w:val="28"/>
            <w:szCs w:val="28"/>
          </w:rPr>
          <w:instrText xml:space="preserve"> PAGEREF _Toc435769289 \h </w:instrText>
        </w:r>
        <w:r w:rsidR="00710915" w:rsidRPr="00710915">
          <w:rPr>
            <w:noProof/>
            <w:webHidden/>
            <w:sz w:val="28"/>
            <w:szCs w:val="28"/>
          </w:rPr>
        </w:r>
        <w:r w:rsidR="00710915" w:rsidRPr="00710915">
          <w:rPr>
            <w:noProof/>
            <w:webHidden/>
            <w:sz w:val="28"/>
            <w:szCs w:val="28"/>
          </w:rPr>
          <w:fldChar w:fldCharType="separate"/>
        </w:r>
        <w:r w:rsidR="00710915" w:rsidRPr="00710915">
          <w:rPr>
            <w:noProof/>
            <w:webHidden/>
            <w:sz w:val="28"/>
            <w:szCs w:val="28"/>
          </w:rPr>
          <w:t>3</w:t>
        </w:r>
        <w:r w:rsidR="00710915" w:rsidRPr="00710915">
          <w:rPr>
            <w:noProof/>
            <w:webHidden/>
            <w:sz w:val="28"/>
            <w:szCs w:val="28"/>
          </w:rPr>
          <w:fldChar w:fldCharType="end"/>
        </w:r>
      </w:hyperlink>
    </w:p>
    <w:p w:rsidR="00710915" w:rsidRPr="00710915" w:rsidRDefault="00201646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35769290" w:history="1">
        <w:r w:rsidR="00710915" w:rsidRPr="00710915">
          <w:rPr>
            <w:rStyle w:val="ae"/>
            <w:rFonts w:cs="Times New Roman"/>
            <w:noProof/>
            <w:sz w:val="28"/>
            <w:szCs w:val="28"/>
            <w:lang w:val="en-US"/>
          </w:rPr>
          <w:t>I</w:t>
        </w:r>
        <w:r w:rsidR="00710915" w:rsidRPr="00710915">
          <w:rPr>
            <w:rStyle w:val="ae"/>
            <w:rFonts w:cs="Times New Roman"/>
            <w:noProof/>
            <w:sz w:val="28"/>
            <w:szCs w:val="28"/>
          </w:rPr>
          <w:t>. Оценка достигнутых целей и задач социально-экономического развития муниципального образования Зырянский район и текущего уровня конкурентоспособности муниципального образования Зырянский район</w:t>
        </w:r>
        <w:r w:rsidR="00710915" w:rsidRPr="00710915">
          <w:rPr>
            <w:noProof/>
            <w:webHidden/>
            <w:sz w:val="28"/>
            <w:szCs w:val="28"/>
          </w:rPr>
          <w:tab/>
        </w:r>
        <w:r w:rsidR="00710915" w:rsidRPr="00710915">
          <w:rPr>
            <w:noProof/>
            <w:webHidden/>
            <w:sz w:val="28"/>
            <w:szCs w:val="28"/>
          </w:rPr>
          <w:fldChar w:fldCharType="begin"/>
        </w:r>
        <w:r w:rsidR="00710915" w:rsidRPr="00710915">
          <w:rPr>
            <w:noProof/>
            <w:webHidden/>
            <w:sz w:val="28"/>
            <w:szCs w:val="28"/>
          </w:rPr>
          <w:instrText xml:space="preserve"> PAGEREF _Toc435769290 \h </w:instrText>
        </w:r>
        <w:r w:rsidR="00710915" w:rsidRPr="00710915">
          <w:rPr>
            <w:noProof/>
            <w:webHidden/>
            <w:sz w:val="28"/>
            <w:szCs w:val="28"/>
          </w:rPr>
        </w:r>
        <w:r w:rsidR="00710915" w:rsidRPr="00710915">
          <w:rPr>
            <w:noProof/>
            <w:webHidden/>
            <w:sz w:val="28"/>
            <w:szCs w:val="28"/>
          </w:rPr>
          <w:fldChar w:fldCharType="separate"/>
        </w:r>
        <w:r w:rsidR="00710915" w:rsidRPr="00710915">
          <w:rPr>
            <w:noProof/>
            <w:webHidden/>
            <w:sz w:val="28"/>
            <w:szCs w:val="28"/>
          </w:rPr>
          <w:t>5</w:t>
        </w:r>
        <w:r w:rsidR="00710915" w:rsidRPr="00710915">
          <w:rPr>
            <w:noProof/>
            <w:webHidden/>
            <w:sz w:val="28"/>
            <w:szCs w:val="28"/>
          </w:rPr>
          <w:fldChar w:fldCharType="end"/>
        </w:r>
      </w:hyperlink>
    </w:p>
    <w:p w:rsidR="00710915" w:rsidRPr="00710915" w:rsidRDefault="0020164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35769291" w:history="1">
        <w:r w:rsidR="00710915" w:rsidRPr="00710915">
          <w:rPr>
            <w:rStyle w:val="ae"/>
            <w:rFonts w:cs="Times New Roman"/>
            <w:noProof/>
            <w:sz w:val="28"/>
            <w:szCs w:val="28"/>
            <w:lang w:val="en-US"/>
          </w:rPr>
          <w:t>I</w:t>
        </w:r>
        <w:r w:rsidR="00710915" w:rsidRPr="00710915">
          <w:rPr>
            <w:rStyle w:val="ae"/>
            <w:rFonts w:cs="Times New Roman"/>
            <w:noProof/>
            <w:sz w:val="28"/>
            <w:szCs w:val="28"/>
          </w:rPr>
          <w:t>.1. Анализ текущего состояния социального развития</w:t>
        </w:r>
        <w:r w:rsidR="00710915" w:rsidRPr="00710915">
          <w:rPr>
            <w:noProof/>
            <w:webHidden/>
            <w:sz w:val="28"/>
            <w:szCs w:val="28"/>
          </w:rPr>
          <w:tab/>
        </w:r>
        <w:r w:rsidR="00710915" w:rsidRPr="00710915">
          <w:rPr>
            <w:noProof/>
            <w:webHidden/>
            <w:sz w:val="28"/>
            <w:szCs w:val="28"/>
          </w:rPr>
          <w:fldChar w:fldCharType="begin"/>
        </w:r>
        <w:r w:rsidR="00710915" w:rsidRPr="00710915">
          <w:rPr>
            <w:noProof/>
            <w:webHidden/>
            <w:sz w:val="28"/>
            <w:szCs w:val="28"/>
          </w:rPr>
          <w:instrText xml:space="preserve"> PAGEREF _Toc435769291 \h </w:instrText>
        </w:r>
        <w:r w:rsidR="00710915" w:rsidRPr="00710915">
          <w:rPr>
            <w:noProof/>
            <w:webHidden/>
            <w:sz w:val="28"/>
            <w:szCs w:val="28"/>
          </w:rPr>
        </w:r>
        <w:r w:rsidR="00710915" w:rsidRPr="00710915">
          <w:rPr>
            <w:noProof/>
            <w:webHidden/>
            <w:sz w:val="28"/>
            <w:szCs w:val="28"/>
          </w:rPr>
          <w:fldChar w:fldCharType="separate"/>
        </w:r>
        <w:r w:rsidR="00710915" w:rsidRPr="00710915">
          <w:rPr>
            <w:noProof/>
            <w:webHidden/>
            <w:sz w:val="28"/>
            <w:szCs w:val="28"/>
          </w:rPr>
          <w:t>5</w:t>
        </w:r>
        <w:r w:rsidR="00710915" w:rsidRPr="00710915">
          <w:rPr>
            <w:noProof/>
            <w:webHidden/>
            <w:sz w:val="28"/>
            <w:szCs w:val="28"/>
          </w:rPr>
          <w:fldChar w:fldCharType="end"/>
        </w:r>
      </w:hyperlink>
    </w:p>
    <w:p w:rsidR="00710915" w:rsidRPr="00710915" w:rsidRDefault="0020164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35769292" w:history="1">
        <w:r w:rsidR="00710915" w:rsidRPr="00710915">
          <w:rPr>
            <w:rStyle w:val="ae"/>
            <w:rFonts w:cs="Times New Roman"/>
            <w:noProof/>
            <w:sz w:val="28"/>
            <w:szCs w:val="28"/>
            <w:lang w:val="en-US"/>
          </w:rPr>
          <w:t>I</w:t>
        </w:r>
        <w:r w:rsidR="00710915" w:rsidRPr="00710915">
          <w:rPr>
            <w:rStyle w:val="ae"/>
            <w:rFonts w:cs="Times New Roman"/>
            <w:noProof/>
            <w:sz w:val="28"/>
            <w:szCs w:val="28"/>
          </w:rPr>
          <w:t>.2. Комплексный анализ социально-экономического положения и инвестиционной привлекательности</w:t>
        </w:r>
        <w:r w:rsidR="00710915" w:rsidRPr="00710915">
          <w:rPr>
            <w:noProof/>
            <w:webHidden/>
            <w:sz w:val="28"/>
            <w:szCs w:val="28"/>
          </w:rPr>
          <w:tab/>
        </w:r>
        <w:r w:rsidR="00710915" w:rsidRPr="00710915">
          <w:rPr>
            <w:noProof/>
            <w:webHidden/>
            <w:sz w:val="28"/>
            <w:szCs w:val="28"/>
          </w:rPr>
          <w:fldChar w:fldCharType="begin"/>
        </w:r>
        <w:r w:rsidR="00710915" w:rsidRPr="00710915">
          <w:rPr>
            <w:noProof/>
            <w:webHidden/>
            <w:sz w:val="28"/>
            <w:szCs w:val="28"/>
          </w:rPr>
          <w:instrText xml:space="preserve"> PAGEREF _Toc435769292 \h </w:instrText>
        </w:r>
        <w:r w:rsidR="00710915" w:rsidRPr="00710915">
          <w:rPr>
            <w:noProof/>
            <w:webHidden/>
            <w:sz w:val="28"/>
            <w:szCs w:val="28"/>
          </w:rPr>
        </w:r>
        <w:r w:rsidR="00710915" w:rsidRPr="00710915">
          <w:rPr>
            <w:noProof/>
            <w:webHidden/>
            <w:sz w:val="28"/>
            <w:szCs w:val="28"/>
          </w:rPr>
          <w:fldChar w:fldCharType="separate"/>
        </w:r>
        <w:r w:rsidR="00710915" w:rsidRPr="00710915">
          <w:rPr>
            <w:noProof/>
            <w:webHidden/>
            <w:sz w:val="28"/>
            <w:szCs w:val="28"/>
          </w:rPr>
          <w:t>16</w:t>
        </w:r>
        <w:r w:rsidR="00710915" w:rsidRPr="00710915">
          <w:rPr>
            <w:noProof/>
            <w:webHidden/>
            <w:sz w:val="28"/>
            <w:szCs w:val="28"/>
          </w:rPr>
          <w:fldChar w:fldCharType="end"/>
        </w:r>
      </w:hyperlink>
    </w:p>
    <w:p w:rsidR="00710915" w:rsidRPr="00710915" w:rsidRDefault="00201646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35769293" w:history="1">
        <w:r w:rsidR="00710915" w:rsidRPr="00710915">
          <w:rPr>
            <w:rStyle w:val="ae"/>
            <w:rFonts w:cs="Times New Roman"/>
            <w:noProof/>
            <w:sz w:val="28"/>
            <w:szCs w:val="28"/>
            <w:lang w:val="en-US"/>
          </w:rPr>
          <w:t>II</w:t>
        </w:r>
        <w:r w:rsidR="00710915" w:rsidRPr="00710915">
          <w:rPr>
            <w:rStyle w:val="ae"/>
            <w:rFonts w:cs="Times New Roman"/>
            <w:noProof/>
            <w:sz w:val="28"/>
            <w:szCs w:val="28"/>
          </w:rPr>
          <w:t>. Приоритеты, стратегические цели и задачи социально-экономического развития Зырянского района</w:t>
        </w:r>
        <w:r w:rsidR="00710915" w:rsidRPr="00710915">
          <w:rPr>
            <w:noProof/>
            <w:webHidden/>
            <w:sz w:val="28"/>
            <w:szCs w:val="28"/>
          </w:rPr>
          <w:tab/>
        </w:r>
        <w:r w:rsidR="00710915" w:rsidRPr="00710915">
          <w:rPr>
            <w:noProof/>
            <w:webHidden/>
            <w:sz w:val="28"/>
            <w:szCs w:val="28"/>
          </w:rPr>
          <w:fldChar w:fldCharType="begin"/>
        </w:r>
        <w:r w:rsidR="00710915" w:rsidRPr="00710915">
          <w:rPr>
            <w:noProof/>
            <w:webHidden/>
            <w:sz w:val="28"/>
            <w:szCs w:val="28"/>
          </w:rPr>
          <w:instrText xml:space="preserve"> PAGEREF _Toc435769293 \h </w:instrText>
        </w:r>
        <w:r w:rsidR="00710915" w:rsidRPr="00710915">
          <w:rPr>
            <w:noProof/>
            <w:webHidden/>
            <w:sz w:val="28"/>
            <w:szCs w:val="28"/>
          </w:rPr>
        </w:r>
        <w:r w:rsidR="00710915" w:rsidRPr="00710915">
          <w:rPr>
            <w:noProof/>
            <w:webHidden/>
            <w:sz w:val="28"/>
            <w:szCs w:val="28"/>
          </w:rPr>
          <w:fldChar w:fldCharType="separate"/>
        </w:r>
        <w:r w:rsidR="00710915" w:rsidRPr="00710915">
          <w:rPr>
            <w:noProof/>
            <w:webHidden/>
            <w:sz w:val="28"/>
            <w:szCs w:val="28"/>
          </w:rPr>
          <w:t>31</w:t>
        </w:r>
        <w:r w:rsidR="00710915" w:rsidRPr="00710915">
          <w:rPr>
            <w:noProof/>
            <w:webHidden/>
            <w:sz w:val="28"/>
            <w:szCs w:val="28"/>
          </w:rPr>
          <w:fldChar w:fldCharType="end"/>
        </w:r>
      </w:hyperlink>
    </w:p>
    <w:p w:rsidR="00710915" w:rsidRPr="00710915" w:rsidRDefault="00201646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35769294" w:history="1">
        <w:r w:rsidR="00710915" w:rsidRPr="00710915">
          <w:rPr>
            <w:rStyle w:val="ae"/>
            <w:rFonts w:cs="Times New Roman"/>
            <w:noProof/>
            <w:sz w:val="28"/>
            <w:szCs w:val="28"/>
            <w:lang w:val="en-US"/>
          </w:rPr>
          <w:t>III</w:t>
        </w:r>
        <w:r w:rsidR="00710915" w:rsidRPr="00710915">
          <w:rPr>
            <w:rStyle w:val="ae"/>
            <w:rFonts w:cs="Times New Roman"/>
            <w:noProof/>
            <w:sz w:val="28"/>
            <w:szCs w:val="28"/>
          </w:rPr>
          <w:t>. Формирование благоприятного инвестиционного климата на территории Зырянского района</w:t>
        </w:r>
        <w:r w:rsidR="00710915" w:rsidRPr="00710915">
          <w:rPr>
            <w:noProof/>
            <w:webHidden/>
            <w:sz w:val="28"/>
            <w:szCs w:val="28"/>
          </w:rPr>
          <w:tab/>
        </w:r>
        <w:r w:rsidR="00710915" w:rsidRPr="00710915">
          <w:rPr>
            <w:noProof/>
            <w:webHidden/>
            <w:sz w:val="28"/>
            <w:szCs w:val="28"/>
          </w:rPr>
          <w:fldChar w:fldCharType="begin"/>
        </w:r>
        <w:r w:rsidR="00710915" w:rsidRPr="00710915">
          <w:rPr>
            <w:noProof/>
            <w:webHidden/>
            <w:sz w:val="28"/>
            <w:szCs w:val="28"/>
          </w:rPr>
          <w:instrText xml:space="preserve"> PAGEREF _Toc435769294 \h </w:instrText>
        </w:r>
        <w:r w:rsidR="00710915" w:rsidRPr="00710915">
          <w:rPr>
            <w:noProof/>
            <w:webHidden/>
            <w:sz w:val="28"/>
            <w:szCs w:val="28"/>
          </w:rPr>
        </w:r>
        <w:r w:rsidR="00710915" w:rsidRPr="00710915">
          <w:rPr>
            <w:noProof/>
            <w:webHidden/>
            <w:sz w:val="28"/>
            <w:szCs w:val="28"/>
          </w:rPr>
          <w:fldChar w:fldCharType="separate"/>
        </w:r>
        <w:r w:rsidR="00710915" w:rsidRPr="00710915">
          <w:rPr>
            <w:noProof/>
            <w:webHidden/>
            <w:sz w:val="28"/>
            <w:szCs w:val="28"/>
          </w:rPr>
          <w:t>36</w:t>
        </w:r>
        <w:r w:rsidR="00710915" w:rsidRPr="00710915">
          <w:rPr>
            <w:noProof/>
            <w:webHidden/>
            <w:sz w:val="28"/>
            <w:szCs w:val="28"/>
          </w:rPr>
          <w:fldChar w:fldCharType="end"/>
        </w:r>
      </w:hyperlink>
    </w:p>
    <w:p w:rsidR="00710915" w:rsidRPr="00710915" w:rsidRDefault="00201646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35769295" w:history="1">
        <w:r w:rsidR="00710915" w:rsidRPr="00710915">
          <w:rPr>
            <w:rStyle w:val="ae"/>
            <w:rFonts w:cs="Times New Roman"/>
            <w:noProof/>
            <w:sz w:val="28"/>
            <w:szCs w:val="28"/>
            <w:lang w:val="en-US"/>
          </w:rPr>
          <w:t>IV</w:t>
        </w:r>
        <w:r w:rsidR="00710915" w:rsidRPr="00710915">
          <w:rPr>
            <w:rStyle w:val="ae"/>
            <w:rFonts w:cs="Times New Roman"/>
            <w:noProof/>
            <w:sz w:val="28"/>
            <w:szCs w:val="28"/>
          </w:rPr>
          <w:t>. Сроки, этапы и ожидаемые результаты реализации Стратегии</w:t>
        </w:r>
        <w:r w:rsidR="00710915" w:rsidRPr="00710915">
          <w:rPr>
            <w:noProof/>
            <w:webHidden/>
            <w:sz w:val="28"/>
            <w:szCs w:val="28"/>
          </w:rPr>
          <w:tab/>
        </w:r>
        <w:r w:rsidR="00710915" w:rsidRPr="00710915">
          <w:rPr>
            <w:noProof/>
            <w:webHidden/>
            <w:sz w:val="28"/>
            <w:szCs w:val="28"/>
          </w:rPr>
          <w:fldChar w:fldCharType="begin"/>
        </w:r>
        <w:r w:rsidR="00710915" w:rsidRPr="00710915">
          <w:rPr>
            <w:noProof/>
            <w:webHidden/>
            <w:sz w:val="28"/>
            <w:szCs w:val="28"/>
          </w:rPr>
          <w:instrText xml:space="preserve"> PAGEREF _Toc435769295 \h </w:instrText>
        </w:r>
        <w:r w:rsidR="00710915" w:rsidRPr="00710915">
          <w:rPr>
            <w:noProof/>
            <w:webHidden/>
            <w:sz w:val="28"/>
            <w:szCs w:val="28"/>
          </w:rPr>
        </w:r>
        <w:r w:rsidR="00710915" w:rsidRPr="00710915">
          <w:rPr>
            <w:noProof/>
            <w:webHidden/>
            <w:sz w:val="28"/>
            <w:szCs w:val="28"/>
          </w:rPr>
          <w:fldChar w:fldCharType="separate"/>
        </w:r>
        <w:r w:rsidR="00710915" w:rsidRPr="00710915">
          <w:rPr>
            <w:noProof/>
            <w:webHidden/>
            <w:sz w:val="28"/>
            <w:szCs w:val="28"/>
          </w:rPr>
          <w:t>40</w:t>
        </w:r>
        <w:r w:rsidR="00710915" w:rsidRPr="00710915">
          <w:rPr>
            <w:noProof/>
            <w:webHidden/>
            <w:sz w:val="28"/>
            <w:szCs w:val="28"/>
          </w:rPr>
          <w:fldChar w:fldCharType="end"/>
        </w:r>
      </w:hyperlink>
    </w:p>
    <w:p w:rsidR="00710915" w:rsidRPr="00710915" w:rsidRDefault="00201646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35769296" w:history="1">
        <w:r w:rsidR="00710915" w:rsidRPr="00710915">
          <w:rPr>
            <w:rStyle w:val="ae"/>
            <w:rFonts w:cs="Times New Roman"/>
            <w:noProof/>
            <w:sz w:val="28"/>
            <w:szCs w:val="28"/>
            <w:lang w:val="en-US"/>
          </w:rPr>
          <w:t>V</w:t>
        </w:r>
        <w:r w:rsidR="00710915" w:rsidRPr="00710915">
          <w:rPr>
            <w:rStyle w:val="ae"/>
            <w:rFonts w:cs="Times New Roman"/>
            <w:noProof/>
            <w:sz w:val="28"/>
            <w:szCs w:val="28"/>
          </w:rPr>
          <w:t>. Сценарии социально-экономического развития</w:t>
        </w:r>
        <w:r w:rsidR="00710915" w:rsidRPr="00710915">
          <w:rPr>
            <w:noProof/>
            <w:webHidden/>
            <w:sz w:val="28"/>
            <w:szCs w:val="28"/>
          </w:rPr>
          <w:tab/>
        </w:r>
        <w:r w:rsidR="00710915" w:rsidRPr="00710915">
          <w:rPr>
            <w:noProof/>
            <w:webHidden/>
            <w:sz w:val="28"/>
            <w:szCs w:val="28"/>
          </w:rPr>
          <w:fldChar w:fldCharType="begin"/>
        </w:r>
        <w:r w:rsidR="00710915" w:rsidRPr="00710915">
          <w:rPr>
            <w:noProof/>
            <w:webHidden/>
            <w:sz w:val="28"/>
            <w:szCs w:val="28"/>
          </w:rPr>
          <w:instrText xml:space="preserve"> PAGEREF _Toc435769296 \h </w:instrText>
        </w:r>
        <w:r w:rsidR="00710915" w:rsidRPr="00710915">
          <w:rPr>
            <w:noProof/>
            <w:webHidden/>
            <w:sz w:val="28"/>
            <w:szCs w:val="28"/>
          </w:rPr>
        </w:r>
        <w:r w:rsidR="00710915" w:rsidRPr="00710915">
          <w:rPr>
            <w:noProof/>
            <w:webHidden/>
            <w:sz w:val="28"/>
            <w:szCs w:val="28"/>
          </w:rPr>
          <w:fldChar w:fldCharType="separate"/>
        </w:r>
        <w:r w:rsidR="00710915" w:rsidRPr="00710915">
          <w:rPr>
            <w:noProof/>
            <w:webHidden/>
            <w:sz w:val="28"/>
            <w:szCs w:val="28"/>
          </w:rPr>
          <w:t>45</w:t>
        </w:r>
        <w:r w:rsidR="00710915" w:rsidRPr="00710915">
          <w:rPr>
            <w:noProof/>
            <w:webHidden/>
            <w:sz w:val="28"/>
            <w:szCs w:val="28"/>
          </w:rPr>
          <w:fldChar w:fldCharType="end"/>
        </w:r>
      </w:hyperlink>
    </w:p>
    <w:p w:rsidR="00710915" w:rsidRPr="00710915" w:rsidRDefault="00201646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35769297" w:history="1">
        <w:r w:rsidR="00710915" w:rsidRPr="00710915">
          <w:rPr>
            <w:rStyle w:val="ae"/>
            <w:rFonts w:cs="Times New Roman"/>
            <w:noProof/>
            <w:sz w:val="28"/>
            <w:szCs w:val="28"/>
            <w:lang w:val="en-US"/>
          </w:rPr>
          <w:t>VI</w:t>
        </w:r>
        <w:r w:rsidR="00710915" w:rsidRPr="00710915">
          <w:rPr>
            <w:rStyle w:val="ae"/>
            <w:rFonts w:cs="Times New Roman"/>
            <w:noProof/>
            <w:sz w:val="28"/>
            <w:szCs w:val="28"/>
          </w:rPr>
          <w:t>. Оценка финансовых ресурсов, необходимых для реализации стратегии</w:t>
        </w:r>
        <w:r w:rsidR="00710915" w:rsidRPr="00710915">
          <w:rPr>
            <w:noProof/>
            <w:webHidden/>
            <w:sz w:val="28"/>
            <w:szCs w:val="28"/>
          </w:rPr>
          <w:tab/>
        </w:r>
        <w:r w:rsidR="00710915" w:rsidRPr="00710915">
          <w:rPr>
            <w:noProof/>
            <w:webHidden/>
            <w:sz w:val="28"/>
            <w:szCs w:val="28"/>
          </w:rPr>
          <w:fldChar w:fldCharType="begin"/>
        </w:r>
        <w:r w:rsidR="00710915" w:rsidRPr="00710915">
          <w:rPr>
            <w:noProof/>
            <w:webHidden/>
            <w:sz w:val="28"/>
            <w:szCs w:val="28"/>
          </w:rPr>
          <w:instrText xml:space="preserve"> PAGEREF _Toc435769297 \h </w:instrText>
        </w:r>
        <w:r w:rsidR="00710915" w:rsidRPr="00710915">
          <w:rPr>
            <w:noProof/>
            <w:webHidden/>
            <w:sz w:val="28"/>
            <w:szCs w:val="28"/>
          </w:rPr>
        </w:r>
        <w:r w:rsidR="00710915" w:rsidRPr="00710915">
          <w:rPr>
            <w:noProof/>
            <w:webHidden/>
            <w:sz w:val="28"/>
            <w:szCs w:val="28"/>
          </w:rPr>
          <w:fldChar w:fldCharType="separate"/>
        </w:r>
        <w:r w:rsidR="00710915" w:rsidRPr="00710915">
          <w:rPr>
            <w:noProof/>
            <w:webHidden/>
            <w:sz w:val="28"/>
            <w:szCs w:val="28"/>
          </w:rPr>
          <w:t>46</w:t>
        </w:r>
        <w:r w:rsidR="00710915" w:rsidRPr="00710915">
          <w:rPr>
            <w:noProof/>
            <w:webHidden/>
            <w:sz w:val="28"/>
            <w:szCs w:val="28"/>
          </w:rPr>
          <w:fldChar w:fldCharType="end"/>
        </w:r>
      </w:hyperlink>
    </w:p>
    <w:p w:rsidR="00710915" w:rsidRPr="00710915" w:rsidRDefault="00201646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35769298" w:history="1">
        <w:r w:rsidR="00710915" w:rsidRPr="00710915">
          <w:rPr>
            <w:rStyle w:val="ae"/>
            <w:rFonts w:cs="Times New Roman"/>
            <w:noProof/>
            <w:sz w:val="28"/>
            <w:szCs w:val="28"/>
            <w:lang w:val="en-US"/>
          </w:rPr>
          <w:t>VII</w:t>
        </w:r>
        <w:r w:rsidR="00710915" w:rsidRPr="00710915">
          <w:rPr>
            <w:rStyle w:val="ae"/>
            <w:rFonts w:cs="Times New Roman"/>
            <w:noProof/>
            <w:sz w:val="28"/>
            <w:szCs w:val="28"/>
          </w:rPr>
          <w:t>. Система управления и мониторинга реализации Стратегии</w:t>
        </w:r>
        <w:r w:rsidR="00710915" w:rsidRPr="00710915">
          <w:rPr>
            <w:noProof/>
            <w:webHidden/>
            <w:sz w:val="28"/>
            <w:szCs w:val="28"/>
          </w:rPr>
          <w:tab/>
        </w:r>
        <w:r w:rsidR="00710915" w:rsidRPr="00710915">
          <w:rPr>
            <w:noProof/>
            <w:webHidden/>
            <w:sz w:val="28"/>
            <w:szCs w:val="28"/>
          </w:rPr>
          <w:fldChar w:fldCharType="begin"/>
        </w:r>
        <w:r w:rsidR="00710915" w:rsidRPr="00710915">
          <w:rPr>
            <w:noProof/>
            <w:webHidden/>
            <w:sz w:val="28"/>
            <w:szCs w:val="28"/>
          </w:rPr>
          <w:instrText xml:space="preserve"> PAGEREF _Toc435769298 \h </w:instrText>
        </w:r>
        <w:r w:rsidR="00710915" w:rsidRPr="00710915">
          <w:rPr>
            <w:noProof/>
            <w:webHidden/>
            <w:sz w:val="28"/>
            <w:szCs w:val="28"/>
          </w:rPr>
        </w:r>
        <w:r w:rsidR="00710915" w:rsidRPr="00710915">
          <w:rPr>
            <w:noProof/>
            <w:webHidden/>
            <w:sz w:val="28"/>
            <w:szCs w:val="28"/>
          </w:rPr>
          <w:fldChar w:fldCharType="separate"/>
        </w:r>
        <w:r w:rsidR="00710915" w:rsidRPr="00710915">
          <w:rPr>
            <w:noProof/>
            <w:webHidden/>
            <w:sz w:val="28"/>
            <w:szCs w:val="28"/>
          </w:rPr>
          <w:t>55</w:t>
        </w:r>
        <w:r w:rsidR="00710915" w:rsidRPr="00710915">
          <w:rPr>
            <w:noProof/>
            <w:webHidden/>
            <w:sz w:val="28"/>
            <w:szCs w:val="28"/>
          </w:rPr>
          <w:fldChar w:fldCharType="end"/>
        </w:r>
      </w:hyperlink>
    </w:p>
    <w:p w:rsidR="00710915" w:rsidRPr="00710915" w:rsidRDefault="00201646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35769299" w:history="1">
        <w:r w:rsidR="00710915" w:rsidRPr="00710915">
          <w:rPr>
            <w:rStyle w:val="ae"/>
            <w:rFonts w:cs="Times New Roman"/>
            <w:noProof/>
            <w:sz w:val="28"/>
            <w:szCs w:val="28"/>
            <w:lang w:val="en-US"/>
          </w:rPr>
          <w:t>VIII</w:t>
        </w:r>
        <w:r w:rsidR="00710915" w:rsidRPr="00710915">
          <w:rPr>
            <w:rStyle w:val="ae"/>
            <w:rFonts w:cs="Times New Roman"/>
            <w:noProof/>
            <w:sz w:val="28"/>
            <w:szCs w:val="28"/>
          </w:rPr>
          <w:t>. Информация о муниципальных программах</w:t>
        </w:r>
        <w:r w:rsidR="00710915" w:rsidRPr="00710915">
          <w:rPr>
            <w:noProof/>
            <w:webHidden/>
            <w:sz w:val="28"/>
            <w:szCs w:val="28"/>
          </w:rPr>
          <w:tab/>
        </w:r>
        <w:r w:rsidR="00710915" w:rsidRPr="00710915">
          <w:rPr>
            <w:noProof/>
            <w:webHidden/>
            <w:sz w:val="28"/>
            <w:szCs w:val="28"/>
          </w:rPr>
          <w:fldChar w:fldCharType="begin"/>
        </w:r>
        <w:r w:rsidR="00710915" w:rsidRPr="00710915">
          <w:rPr>
            <w:noProof/>
            <w:webHidden/>
            <w:sz w:val="28"/>
            <w:szCs w:val="28"/>
          </w:rPr>
          <w:instrText xml:space="preserve"> PAGEREF _Toc435769299 \h </w:instrText>
        </w:r>
        <w:r w:rsidR="00710915" w:rsidRPr="00710915">
          <w:rPr>
            <w:noProof/>
            <w:webHidden/>
            <w:sz w:val="28"/>
            <w:szCs w:val="28"/>
          </w:rPr>
        </w:r>
        <w:r w:rsidR="00710915" w:rsidRPr="00710915">
          <w:rPr>
            <w:noProof/>
            <w:webHidden/>
            <w:sz w:val="28"/>
            <w:szCs w:val="28"/>
          </w:rPr>
          <w:fldChar w:fldCharType="separate"/>
        </w:r>
        <w:r w:rsidR="00710915" w:rsidRPr="00710915">
          <w:rPr>
            <w:noProof/>
            <w:webHidden/>
            <w:sz w:val="28"/>
            <w:szCs w:val="28"/>
          </w:rPr>
          <w:t>56</w:t>
        </w:r>
        <w:r w:rsidR="00710915" w:rsidRPr="00710915">
          <w:rPr>
            <w:noProof/>
            <w:webHidden/>
            <w:sz w:val="28"/>
            <w:szCs w:val="28"/>
          </w:rPr>
          <w:fldChar w:fldCharType="end"/>
        </w:r>
      </w:hyperlink>
    </w:p>
    <w:p w:rsidR="00B038BD" w:rsidRPr="00CD4A3E" w:rsidRDefault="000A0B3C">
      <w:pPr>
        <w:rPr>
          <w:szCs w:val="24"/>
        </w:rPr>
      </w:pPr>
      <w:r w:rsidRPr="00710915">
        <w:rPr>
          <w:sz w:val="28"/>
          <w:szCs w:val="28"/>
        </w:rPr>
        <w:fldChar w:fldCharType="end"/>
      </w:r>
      <w:r w:rsidR="00B038BD" w:rsidRPr="00CD4A3E">
        <w:rPr>
          <w:szCs w:val="24"/>
        </w:rPr>
        <w:br w:type="page"/>
      </w:r>
    </w:p>
    <w:p w:rsidR="00B038BD" w:rsidRPr="0050603D" w:rsidRDefault="00B038BD" w:rsidP="0050603D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1" w:name="_Toc435769289"/>
      <w:r w:rsidRPr="0050603D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1"/>
    </w:p>
    <w:p w:rsidR="0050603D" w:rsidRDefault="0050603D" w:rsidP="00B038BD">
      <w:pPr>
        <w:spacing w:after="0"/>
        <w:ind w:firstLine="709"/>
        <w:rPr>
          <w:sz w:val="28"/>
          <w:szCs w:val="28"/>
        </w:rPr>
      </w:pPr>
    </w:p>
    <w:p w:rsidR="00B038BD" w:rsidRPr="00DB62F3" w:rsidRDefault="00B038BD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Стратегия социально-экономического развития муниципального образования «Зырянский район» Томской области (далее – Район) до 2030 года (далее – Стратегия) определяет стратегические приоритеты, цели и задачи социально-экономического развития района, основные направления их достижения на долгосрочную перспективу.</w:t>
      </w:r>
    </w:p>
    <w:p w:rsidR="00B038BD" w:rsidRPr="00DB62F3" w:rsidRDefault="00B038BD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Стратегия разработана и построена на основе следующих федеральных и региональных нормативно-правовых актов:</w:t>
      </w:r>
    </w:p>
    <w:p w:rsidR="00B038BD" w:rsidRPr="00DB62F3" w:rsidRDefault="00B038BD" w:rsidP="00B038B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Федерального закона от 28 июня 2014 года № 172-ФЗ «О стратегическом планировании в Российской Федерации»;</w:t>
      </w:r>
    </w:p>
    <w:p w:rsidR="00B038BD" w:rsidRPr="00DB62F3" w:rsidRDefault="00B038BD" w:rsidP="00B038B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Закона Томской области от 12 марта 2015 года № 24-ОЗ «О стратегическом планировании в Томской области»;</w:t>
      </w:r>
    </w:p>
    <w:p w:rsidR="00B038BD" w:rsidRPr="00DB62F3" w:rsidRDefault="00B038BD" w:rsidP="00B038B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Стратегии социально-экономического развития Томской области до 2030 года;</w:t>
      </w:r>
    </w:p>
    <w:p w:rsidR="00B038BD" w:rsidRPr="00DB62F3" w:rsidRDefault="00B038BD" w:rsidP="00B038B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Распоряжения Администрации Томской области от 4 июня 2015 года № 361-ра «Об утверждении Методических рекомендаций по разработке стратегий социально-экономического развития муниципальных образований Томской области;</w:t>
      </w:r>
    </w:p>
    <w:p w:rsidR="00B038BD" w:rsidRPr="00DB62F3" w:rsidRDefault="00B038BD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а также с учетом следующих документов планирования социально-экономического развития Района, принятых в период, предшествующий разработке настоящей Стратегии:</w:t>
      </w:r>
    </w:p>
    <w:p w:rsidR="00E662EB" w:rsidRPr="00DB62F3" w:rsidRDefault="00E662EB" w:rsidP="00B038BD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«Устойчивое развитие муниципального образования «Зырянский район» на 2014-2017 годы и на период до 2020 года» постановление Администрации Зырянского района от 08.08.2013 № 404а/2013 (в редакции от 24.02.2014 № 81а/2014);</w:t>
      </w:r>
    </w:p>
    <w:p w:rsidR="00E662EB" w:rsidRPr="00DB62F3" w:rsidRDefault="00E662EB" w:rsidP="00B038BD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«Сохранение и развитие культуры Зырянского района» постановление Администрации Зырянского района от 16.01.2014 № 17а/2014;</w:t>
      </w:r>
    </w:p>
    <w:p w:rsidR="00E662EB" w:rsidRPr="00DB62F3" w:rsidRDefault="00E662EB" w:rsidP="00B038BD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«Предоставление молодым семьям муниципальной поддержки на приобретение (строительство) жилья на территории Зырянского района» постановление Администрации Зырянского района от 26.12.2013 № 690а/2013 (в редакции от 04.02.2014 № 56а/2014);</w:t>
      </w:r>
    </w:p>
    <w:p w:rsidR="00E662EB" w:rsidRPr="00DB62F3" w:rsidRDefault="00E662EB" w:rsidP="00B038BD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«Развитие малого и среднего предпринимательства в Зырянском районе» постановление Администрации Зырянского района от 10.07.2012 № 283а/2012 (в редакции от 31.01.2014 № 47а/2014);</w:t>
      </w:r>
    </w:p>
    <w:p w:rsidR="00E662EB" w:rsidRPr="00DB62F3" w:rsidRDefault="00E662EB" w:rsidP="00B038BD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«Обеспечение жильем граждан, проживающих в сельской местности на территории Зырянского района» постановление Администрации Зырянского района от 17.04.2013 № 193а/2013 (в редакции от 26.12.2013 №691а/2013);</w:t>
      </w:r>
    </w:p>
    <w:p w:rsidR="00E662EB" w:rsidRPr="00DB62F3" w:rsidRDefault="00E662EB" w:rsidP="00B038BD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«Обеспечение безопасности дорожного движения на территории Зырянского района» постановление Администрации Зырянского района от 13.01.2014 № 2а/2014;</w:t>
      </w:r>
    </w:p>
    <w:p w:rsidR="00E662EB" w:rsidRPr="00DB62F3" w:rsidRDefault="00E662EB" w:rsidP="00B038BD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«Дошкольник» постановление Администрации Зырянского района от 11.03.2014 № 106а/2014;</w:t>
      </w:r>
    </w:p>
    <w:p w:rsidR="00A00F1A" w:rsidRPr="00DB62F3" w:rsidRDefault="00E662EB" w:rsidP="00B038BD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lastRenderedPageBreak/>
        <w:t>«Реализация демографической политики на территории Зырянского района на 2012-2015 годы» постановление Администрации Зырянского района от 10.11.2011 № 355а/2011 (в редакции от 03.03.2014 № 91а/2014).</w:t>
      </w:r>
    </w:p>
    <w:p w:rsidR="00B038BD" w:rsidRPr="00DB62F3" w:rsidRDefault="00CD4A3E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Стратегия разработана межведомственной рабочей группой Администрации Района с привлечением независимых экспертов, бизнеса, населения, общественных организаций и научно-образовательных учреждений (Лаборатория стратегического планирования «ИнтеллФинанс» и Томский институт переподготовки кадров и агробизнеса»).</w:t>
      </w:r>
    </w:p>
    <w:p w:rsidR="00B038BD" w:rsidRPr="00DB62F3" w:rsidRDefault="00B038BD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Стратегия социально-экономического развития </w:t>
      </w:r>
      <w:r w:rsidR="0037012F" w:rsidRPr="00DB62F3">
        <w:rPr>
          <w:sz w:val="28"/>
          <w:szCs w:val="28"/>
        </w:rPr>
        <w:t>Района</w:t>
      </w:r>
      <w:r w:rsidRPr="00DB62F3">
        <w:rPr>
          <w:sz w:val="28"/>
          <w:szCs w:val="28"/>
        </w:rPr>
        <w:t xml:space="preserve"> является основой для разработки </w:t>
      </w:r>
      <w:r w:rsidR="0037012F" w:rsidRPr="00DB62F3">
        <w:rPr>
          <w:sz w:val="28"/>
          <w:szCs w:val="28"/>
        </w:rPr>
        <w:t xml:space="preserve">стратегических </w:t>
      </w:r>
      <w:r w:rsidRPr="00DB62F3">
        <w:rPr>
          <w:sz w:val="28"/>
          <w:szCs w:val="28"/>
        </w:rPr>
        <w:t xml:space="preserve">программ </w:t>
      </w:r>
      <w:r w:rsidR="0037012F" w:rsidRPr="00DB62F3">
        <w:rPr>
          <w:sz w:val="28"/>
          <w:szCs w:val="28"/>
        </w:rPr>
        <w:t xml:space="preserve">развития сельских поселений Района </w:t>
      </w:r>
      <w:r w:rsidRPr="00DB62F3">
        <w:rPr>
          <w:sz w:val="28"/>
          <w:szCs w:val="28"/>
        </w:rPr>
        <w:t xml:space="preserve">и плана мероприятий по реализации </w:t>
      </w:r>
      <w:r w:rsidR="0037012F" w:rsidRPr="00DB62F3">
        <w:rPr>
          <w:sz w:val="28"/>
          <w:szCs w:val="28"/>
        </w:rPr>
        <w:t>данной С</w:t>
      </w:r>
      <w:r w:rsidRPr="00DB62F3">
        <w:rPr>
          <w:sz w:val="28"/>
          <w:szCs w:val="28"/>
        </w:rPr>
        <w:t>тратегии.</w:t>
      </w:r>
    </w:p>
    <w:p w:rsidR="0037012F" w:rsidRPr="00DB62F3" w:rsidRDefault="0037012F">
      <w:pPr>
        <w:rPr>
          <w:sz w:val="28"/>
          <w:szCs w:val="28"/>
        </w:rPr>
      </w:pPr>
      <w:r w:rsidRPr="00DB62F3">
        <w:rPr>
          <w:sz w:val="28"/>
          <w:szCs w:val="28"/>
        </w:rPr>
        <w:br w:type="page"/>
      </w:r>
    </w:p>
    <w:p w:rsidR="00F9371B" w:rsidRPr="00DB62F3" w:rsidRDefault="00F9371B" w:rsidP="00F9371B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2" w:name="_Toc434753479"/>
      <w:bookmarkStart w:id="3" w:name="_Toc435769290"/>
      <w:r w:rsidRPr="00DB62F3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DB62F3">
        <w:rPr>
          <w:rFonts w:ascii="Times New Roman" w:hAnsi="Times New Roman" w:cs="Times New Roman"/>
          <w:color w:val="auto"/>
        </w:rPr>
        <w:t>. Оценка достигнутых целей и задач социально-экономического развития муниципального образования Зырянский район и текущего уровня конкурентоспособности муниципального образования Зырянский район</w:t>
      </w:r>
      <w:bookmarkEnd w:id="2"/>
      <w:bookmarkEnd w:id="3"/>
    </w:p>
    <w:p w:rsidR="00D94F40" w:rsidRPr="00DB62F3" w:rsidRDefault="00D94F40" w:rsidP="00300533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00533" w:rsidRPr="00DB62F3" w:rsidRDefault="00300533" w:rsidP="00300533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35769291"/>
      <w:r w:rsidRPr="00DB62F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DB62F3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3E3CD0" w:rsidRPr="00DB62F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B62F3">
        <w:rPr>
          <w:rFonts w:ascii="Times New Roman" w:hAnsi="Times New Roman" w:cs="Times New Roman"/>
          <w:color w:val="auto"/>
          <w:sz w:val="28"/>
          <w:szCs w:val="28"/>
        </w:rPr>
        <w:t xml:space="preserve">нализ </w:t>
      </w:r>
      <w:r w:rsidR="003E3CD0" w:rsidRPr="00DB62F3">
        <w:rPr>
          <w:rFonts w:ascii="Times New Roman" w:hAnsi="Times New Roman" w:cs="Times New Roman"/>
          <w:color w:val="auto"/>
          <w:sz w:val="28"/>
          <w:szCs w:val="28"/>
        </w:rPr>
        <w:t>текущего состояния социального</w:t>
      </w:r>
      <w:r w:rsidRPr="00DB62F3">
        <w:rPr>
          <w:rFonts w:ascii="Times New Roman" w:hAnsi="Times New Roman" w:cs="Times New Roman"/>
          <w:color w:val="auto"/>
          <w:sz w:val="28"/>
          <w:szCs w:val="28"/>
        </w:rPr>
        <w:t xml:space="preserve"> развития</w:t>
      </w:r>
      <w:bookmarkEnd w:id="4"/>
    </w:p>
    <w:p w:rsidR="00300533" w:rsidRPr="00DB62F3" w:rsidRDefault="00300533" w:rsidP="00B038BD">
      <w:pPr>
        <w:spacing w:after="0"/>
        <w:ind w:firstLine="709"/>
        <w:rPr>
          <w:sz w:val="28"/>
          <w:szCs w:val="28"/>
        </w:rPr>
      </w:pPr>
    </w:p>
    <w:p w:rsidR="004B6252" w:rsidRDefault="00D94F40" w:rsidP="00AE4F7A">
      <w:pPr>
        <w:spacing w:after="0"/>
        <w:ind w:firstLine="709"/>
        <w:rPr>
          <w:b/>
          <w:sz w:val="28"/>
          <w:szCs w:val="28"/>
        </w:rPr>
      </w:pPr>
      <w:r w:rsidRPr="00DB62F3">
        <w:rPr>
          <w:b/>
          <w:sz w:val="28"/>
          <w:szCs w:val="28"/>
        </w:rPr>
        <w:t xml:space="preserve">Общие сведения о районе: </w:t>
      </w:r>
    </w:p>
    <w:p w:rsidR="004B6252" w:rsidRDefault="004B6252" w:rsidP="00AE4F7A">
      <w:pPr>
        <w:spacing w:after="0"/>
        <w:ind w:firstLine="709"/>
        <w:rPr>
          <w:sz w:val="28"/>
          <w:szCs w:val="28"/>
        </w:rPr>
      </w:pPr>
    </w:p>
    <w:p w:rsidR="00AE4F7A" w:rsidRPr="00DB62F3" w:rsidRDefault="00AE4F7A" w:rsidP="00AE4F7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Муниципальное образование «Зырянский район» расположено в юго-восточной части Томской области. С северной стороны Зырянский район граничит с муниципальным образованием «Первомайский район», с восточной стороны – с муниципальным образованием «Тегульдетский район», с южной стороны – с Кемеровской областью, с западной стороны – с муниципальными образованиями «Томский район», «Асиновский район». Общая площадь территории района – 396,6 тыс. га. Административным центром муниципального района является село Зырянское.</w:t>
      </w:r>
    </w:p>
    <w:p w:rsidR="000D1DA4" w:rsidRPr="003D7F07" w:rsidRDefault="000D1DA4" w:rsidP="000D1DA4">
      <w:pPr>
        <w:spacing w:after="0"/>
      </w:pPr>
    </w:p>
    <w:p w:rsidR="00AE4F7A" w:rsidRDefault="000D1DA4" w:rsidP="00AE4F7A">
      <w:pPr>
        <w:spacing w:after="0"/>
        <w:rPr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000" cy="3787514"/>
            <wp:effectExtent l="0" t="0" r="3810" b="3810"/>
            <wp:docPr id="4" name="Рисунок 4" descr="http://loi.sscc.ru/bdm/nso/attr/sfo/img/toms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i.sscc.ru/bdm/nso/attr/sfo/img/toms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78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A4" w:rsidRDefault="000D1DA4" w:rsidP="00AE4F7A">
      <w:pPr>
        <w:spacing w:after="0"/>
        <w:ind w:firstLine="709"/>
      </w:pPr>
    </w:p>
    <w:p w:rsidR="00F4630E" w:rsidRPr="00DB62F3" w:rsidRDefault="00AE4F7A" w:rsidP="00AE4F7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В состав муниципального образования «Зырянский район» в соответствии с Законом Томской области от 10.09.2004 № 200-ОЗ «О наделении статусом муниципального района, сельского поселения и установлении границ муниципальных образований на территории Зырянского района» входят 5 сельских поселений (Зырянское, Михайловское, </w:t>
      </w:r>
      <w:r w:rsidR="00C04A2F" w:rsidRPr="00DB62F3">
        <w:rPr>
          <w:sz w:val="28"/>
          <w:szCs w:val="28"/>
        </w:rPr>
        <w:t>Высоковское, Чердатское, Дубровское)</w:t>
      </w:r>
      <w:r w:rsidRPr="00DB62F3">
        <w:rPr>
          <w:sz w:val="28"/>
          <w:szCs w:val="28"/>
        </w:rPr>
        <w:t>, включающих в себя 25 населенных пунктов</w:t>
      </w:r>
      <w:r w:rsidR="00C04A2F" w:rsidRPr="00DB62F3">
        <w:rPr>
          <w:sz w:val="28"/>
          <w:szCs w:val="28"/>
        </w:rPr>
        <w:t xml:space="preserve">. </w:t>
      </w:r>
      <w:r w:rsidR="00C04A2F" w:rsidRPr="00DB62F3">
        <w:rPr>
          <w:sz w:val="28"/>
          <w:szCs w:val="28"/>
        </w:rPr>
        <w:lastRenderedPageBreak/>
        <w:t xml:space="preserve">Расстояние от районного центра до Томска составляет 126 км по трассе с твердым покрытием. </w:t>
      </w:r>
    </w:p>
    <w:p w:rsidR="00F4630E" w:rsidRPr="00DB62F3" w:rsidRDefault="00C04A2F" w:rsidP="00AE4F7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Внутрирайонные автомобильные связи </w:t>
      </w:r>
      <w:r w:rsidR="00F4630E" w:rsidRPr="00DB62F3">
        <w:rPr>
          <w:sz w:val="28"/>
          <w:szCs w:val="28"/>
        </w:rPr>
        <w:t xml:space="preserve">Зырянского, Михайловского, Высоковского и Чердатского поселений </w:t>
      </w:r>
      <w:r w:rsidRPr="00DB62F3">
        <w:rPr>
          <w:sz w:val="28"/>
          <w:szCs w:val="28"/>
        </w:rPr>
        <w:t>осуществляются по дорогам местного значения, которые имеют твердое покрытие.</w:t>
      </w:r>
      <w:r w:rsidR="00F4630E" w:rsidRPr="00DB62F3">
        <w:rPr>
          <w:sz w:val="28"/>
          <w:szCs w:val="28"/>
        </w:rPr>
        <w:t xml:space="preserve"> Автомобильная связь с Дубровским сельским поселением не имеет твердого автомобильного покрытия. </w:t>
      </w:r>
    </w:p>
    <w:p w:rsidR="00AE4F7A" w:rsidRPr="00DB62F3" w:rsidRDefault="00F4630E" w:rsidP="00AE4F7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Река Чулым является судоходной артерией, включающей Зырянский район в систему судоходных связей с другими районами. Железнодорожная связь с областным центром </w:t>
      </w:r>
      <w:r w:rsidR="00742A39" w:rsidRPr="00DB62F3">
        <w:rPr>
          <w:sz w:val="28"/>
          <w:szCs w:val="28"/>
        </w:rPr>
        <w:t xml:space="preserve">и другими районами (регионами) </w:t>
      </w:r>
      <w:r w:rsidRPr="00DB62F3">
        <w:rPr>
          <w:sz w:val="28"/>
          <w:szCs w:val="28"/>
        </w:rPr>
        <w:t>отсутствует.</w:t>
      </w:r>
    </w:p>
    <w:p w:rsidR="00CE176C" w:rsidRPr="00F9371B" w:rsidRDefault="00CE176C" w:rsidP="00CE176C">
      <w:pPr>
        <w:spacing w:after="0"/>
        <w:rPr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517736"/>
            <wp:effectExtent l="0" t="0" r="3175" b="0"/>
            <wp:docPr id="1" name="Рисунок 1" descr="http://ziryanskoe.tom.ru/sites/default/files/ZSP/zsp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iryanskoe.tom.ru/sites/default/files/ZSP/zsp_ma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52" w:rsidRDefault="00D94F40" w:rsidP="00B038BD">
      <w:pPr>
        <w:spacing w:after="0"/>
        <w:ind w:firstLine="709"/>
        <w:rPr>
          <w:b/>
          <w:sz w:val="28"/>
          <w:szCs w:val="28"/>
        </w:rPr>
      </w:pPr>
      <w:r w:rsidRPr="00DB62F3">
        <w:rPr>
          <w:b/>
          <w:sz w:val="28"/>
          <w:szCs w:val="28"/>
        </w:rPr>
        <w:t xml:space="preserve">Демографическая ситуация и специфика системы расселения сельских поселений: </w:t>
      </w:r>
    </w:p>
    <w:p w:rsidR="004B6252" w:rsidRDefault="004B6252" w:rsidP="00B038BD">
      <w:pPr>
        <w:spacing w:after="0"/>
        <w:ind w:firstLine="709"/>
        <w:rPr>
          <w:sz w:val="28"/>
          <w:szCs w:val="28"/>
        </w:rPr>
      </w:pPr>
    </w:p>
    <w:p w:rsidR="00D94F40" w:rsidRPr="00DB62F3" w:rsidRDefault="00C030E2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Численность населения Района в последние годы стабильно сокращается, за последние 5 лет </w:t>
      </w:r>
      <w:r w:rsidR="00FF4697" w:rsidRPr="00DB62F3">
        <w:rPr>
          <w:sz w:val="28"/>
          <w:szCs w:val="28"/>
        </w:rPr>
        <w:t>численность населения района сократилась на 14%.</w:t>
      </w:r>
    </w:p>
    <w:tbl>
      <w:tblPr>
        <w:tblStyle w:val="aa"/>
        <w:tblW w:w="9501" w:type="dxa"/>
        <w:tblLook w:val="04A0" w:firstRow="1" w:lastRow="0" w:firstColumn="1" w:lastColumn="0" w:noHBand="0" w:noVBand="1"/>
      </w:tblPr>
      <w:tblGrid>
        <w:gridCol w:w="5781"/>
        <w:gridCol w:w="744"/>
        <w:gridCol w:w="744"/>
        <w:gridCol w:w="744"/>
        <w:gridCol w:w="744"/>
        <w:gridCol w:w="744"/>
      </w:tblGrid>
      <w:tr w:rsidR="00FC0A00" w:rsidTr="00FF4697">
        <w:trPr>
          <w:trHeight w:val="273"/>
        </w:trPr>
        <w:tc>
          <w:tcPr>
            <w:tcW w:w="5781" w:type="dxa"/>
          </w:tcPr>
          <w:p w:rsidR="00C030E2" w:rsidRDefault="00C030E2" w:rsidP="00C030E2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C030E2" w:rsidRDefault="00C030E2" w:rsidP="00FF4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0" w:type="auto"/>
          </w:tcPr>
          <w:p w:rsidR="00C030E2" w:rsidRDefault="00C030E2" w:rsidP="00FF4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0" w:type="auto"/>
          </w:tcPr>
          <w:p w:rsidR="00C030E2" w:rsidRDefault="00C030E2" w:rsidP="00FF4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0" w:type="auto"/>
          </w:tcPr>
          <w:p w:rsidR="00C030E2" w:rsidRDefault="00C030E2" w:rsidP="00FF4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0" w:type="auto"/>
          </w:tcPr>
          <w:p w:rsidR="00C030E2" w:rsidRDefault="00C030E2" w:rsidP="00FF4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</w:tr>
      <w:tr w:rsidR="00FC0A00" w:rsidTr="00FF4697">
        <w:trPr>
          <w:trHeight w:val="258"/>
        </w:trPr>
        <w:tc>
          <w:tcPr>
            <w:tcW w:w="5781" w:type="dxa"/>
          </w:tcPr>
          <w:p w:rsidR="00C030E2" w:rsidRDefault="00C030E2" w:rsidP="00FF469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Численность населения на конец года</w:t>
            </w:r>
            <w:r w:rsidR="00DE0AE3">
              <w:rPr>
                <w:szCs w:val="24"/>
              </w:rPr>
              <w:t xml:space="preserve"> всего</w:t>
            </w:r>
            <w:r>
              <w:rPr>
                <w:szCs w:val="24"/>
              </w:rPr>
              <w:t xml:space="preserve">, </w:t>
            </w:r>
            <w:r w:rsidR="00FF4697">
              <w:rPr>
                <w:szCs w:val="24"/>
              </w:rPr>
              <w:t>тыс. чел.</w:t>
            </w:r>
          </w:p>
        </w:tc>
        <w:tc>
          <w:tcPr>
            <w:tcW w:w="0" w:type="auto"/>
          </w:tcPr>
          <w:p w:rsidR="00C030E2" w:rsidRDefault="00FF4697" w:rsidP="00FF4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14,8</w:t>
            </w:r>
          </w:p>
        </w:tc>
        <w:tc>
          <w:tcPr>
            <w:tcW w:w="0" w:type="auto"/>
          </w:tcPr>
          <w:p w:rsidR="00C030E2" w:rsidRDefault="00FF4697" w:rsidP="00FF4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13,2</w:t>
            </w:r>
          </w:p>
        </w:tc>
        <w:tc>
          <w:tcPr>
            <w:tcW w:w="0" w:type="auto"/>
          </w:tcPr>
          <w:p w:rsidR="00C030E2" w:rsidRDefault="00FF4697" w:rsidP="00FF4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12,9</w:t>
            </w:r>
          </w:p>
        </w:tc>
        <w:tc>
          <w:tcPr>
            <w:tcW w:w="0" w:type="auto"/>
          </w:tcPr>
          <w:p w:rsidR="00C030E2" w:rsidRDefault="00FF4697" w:rsidP="00B227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</w:t>
            </w:r>
            <w:r w:rsidR="00B227DC"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C030E2" w:rsidRDefault="00FF4697" w:rsidP="00FF4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12,6</w:t>
            </w:r>
          </w:p>
        </w:tc>
      </w:tr>
      <w:tr w:rsidR="00DE0AE3" w:rsidTr="00FF4697">
        <w:trPr>
          <w:trHeight w:val="258"/>
        </w:trPr>
        <w:tc>
          <w:tcPr>
            <w:tcW w:w="5781" w:type="dxa"/>
          </w:tcPr>
          <w:p w:rsidR="00DE0AE3" w:rsidRDefault="00DE0AE3" w:rsidP="00DE0AE3">
            <w:pPr>
              <w:ind w:left="708"/>
              <w:jc w:val="left"/>
              <w:rPr>
                <w:szCs w:val="24"/>
              </w:rPr>
            </w:pPr>
            <w:r>
              <w:rPr>
                <w:szCs w:val="24"/>
              </w:rPr>
              <w:t>из них в сельском поселении:</w:t>
            </w:r>
          </w:p>
        </w:tc>
        <w:tc>
          <w:tcPr>
            <w:tcW w:w="0" w:type="auto"/>
          </w:tcPr>
          <w:p w:rsidR="00DE0AE3" w:rsidRDefault="00DE0AE3" w:rsidP="00FF469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DE0AE3" w:rsidRDefault="00DE0AE3" w:rsidP="00FF469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DE0AE3" w:rsidRDefault="00DE0AE3" w:rsidP="00FF469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DE0AE3" w:rsidRDefault="00DE0AE3" w:rsidP="00FF469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DE0AE3" w:rsidRDefault="00DE0AE3" w:rsidP="00FF4697">
            <w:pPr>
              <w:jc w:val="center"/>
              <w:rPr>
                <w:szCs w:val="24"/>
              </w:rPr>
            </w:pPr>
          </w:p>
        </w:tc>
      </w:tr>
      <w:tr w:rsidR="00DE0AE3" w:rsidTr="00E662EB">
        <w:trPr>
          <w:trHeight w:val="258"/>
        </w:trPr>
        <w:tc>
          <w:tcPr>
            <w:tcW w:w="5781" w:type="dxa"/>
          </w:tcPr>
          <w:p w:rsidR="00DE0AE3" w:rsidRDefault="00DE0AE3" w:rsidP="00DE0A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Зырянское, чел. 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7832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7950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7582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7462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7630</w:t>
            </w:r>
          </w:p>
        </w:tc>
      </w:tr>
      <w:tr w:rsidR="00DE0AE3" w:rsidTr="00E662EB">
        <w:trPr>
          <w:trHeight w:val="258"/>
        </w:trPr>
        <w:tc>
          <w:tcPr>
            <w:tcW w:w="5781" w:type="dxa"/>
          </w:tcPr>
          <w:p w:rsidR="00DE0AE3" w:rsidRDefault="00DE0AE3" w:rsidP="00FF469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Михайловское, чел.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8"/>
              </w:rPr>
              <w:t>1572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8"/>
              </w:rPr>
              <w:t>1424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8"/>
              </w:rPr>
              <w:t>1409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8"/>
              </w:rPr>
              <w:t>1365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8"/>
              </w:rPr>
              <w:t>1313</w:t>
            </w:r>
          </w:p>
        </w:tc>
      </w:tr>
      <w:tr w:rsidR="00DE0AE3" w:rsidTr="00E662EB">
        <w:trPr>
          <w:trHeight w:val="258"/>
        </w:trPr>
        <w:tc>
          <w:tcPr>
            <w:tcW w:w="5781" w:type="dxa"/>
          </w:tcPr>
          <w:p w:rsidR="00DE0AE3" w:rsidRDefault="00DE0AE3" w:rsidP="00FF469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Высоковское, чел.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1354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1166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1375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1346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1195</w:t>
            </w:r>
          </w:p>
        </w:tc>
      </w:tr>
      <w:tr w:rsidR="00DE0AE3" w:rsidTr="00E662EB">
        <w:trPr>
          <w:trHeight w:val="258"/>
        </w:trPr>
        <w:tc>
          <w:tcPr>
            <w:tcW w:w="5781" w:type="dxa"/>
          </w:tcPr>
          <w:p w:rsidR="00DE0AE3" w:rsidRDefault="00DE0AE3" w:rsidP="00FF469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Чердатское, чел.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1287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1332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1394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1379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1414</w:t>
            </w:r>
          </w:p>
        </w:tc>
      </w:tr>
      <w:tr w:rsidR="00DE0AE3" w:rsidTr="00E662EB">
        <w:trPr>
          <w:trHeight w:val="258"/>
        </w:trPr>
        <w:tc>
          <w:tcPr>
            <w:tcW w:w="5781" w:type="dxa"/>
          </w:tcPr>
          <w:p w:rsidR="00DE0AE3" w:rsidRDefault="00DE0AE3" w:rsidP="00FF469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Дубровское, чел.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1155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1125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1148</w:t>
            </w:r>
          </w:p>
        </w:tc>
        <w:tc>
          <w:tcPr>
            <w:tcW w:w="0" w:type="auto"/>
            <w:vAlign w:val="center"/>
          </w:tcPr>
          <w:p w:rsidR="00DE0AE3" w:rsidRDefault="00DE0AE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1048</w:t>
            </w:r>
          </w:p>
        </w:tc>
      </w:tr>
    </w:tbl>
    <w:p w:rsidR="00C030E2" w:rsidRPr="00DB62F3" w:rsidRDefault="00FF4697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lastRenderedPageBreak/>
        <w:t>При том, что ситуация с естественным приростом населения последние годы стабильно улучшалась, миграционный отток продолжает стабильно сокращать численность населения Района. Плотность населения Района ниже среднеобластной (7 чел/км</w:t>
      </w:r>
      <w:r w:rsidRPr="00DB62F3">
        <w:rPr>
          <w:sz w:val="28"/>
          <w:szCs w:val="28"/>
          <w:vertAlign w:val="superscript"/>
        </w:rPr>
        <w:t>2</w:t>
      </w:r>
      <w:r w:rsidRPr="00DB62F3">
        <w:rPr>
          <w:sz w:val="28"/>
          <w:szCs w:val="28"/>
        </w:rPr>
        <w:t>) и составляет 4,2 чел/км</w:t>
      </w:r>
      <w:r w:rsidRPr="00DB62F3">
        <w:rPr>
          <w:sz w:val="28"/>
          <w:szCs w:val="28"/>
          <w:vertAlign w:val="superscript"/>
        </w:rPr>
        <w:t>2</w:t>
      </w:r>
      <w:r w:rsidRPr="00DB62F3">
        <w:rPr>
          <w:sz w:val="28"/>
          <w:szCs w:val="28"/>
        </w:rPr>
        <w:t xml:space="preserve">. </w:t>
      </w:r>
    </w:p>
    <w:p w:rsidR="00FF4697" w:rsidRPr="00DB62F3" w:rsidRDefault="00FF4697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60% населения проживает в Зырянском сельском поселении, в остальных поселениях на 01.01.2015 года проживает от 1048 в Дубровском сельском поселении</w:t>
      </w:r>
      <w:r w:rsidR="00DE0AE3" w:rsidRPr="00DB62F3">
        <w:rPr>
          <w:sz w:val="28"/>
          <w:szCs w:val="28"/>
        </w:rPr>
        <w:t xml:space="preserve"> до 1414 человек в Чердатском сельском поселении.</w:t>
      </w:r>
    </w:p>
    <w:p w:rsidR="00DE0AE3" w:rsidRPr="00DB62F3" w:rsidRDefault="00DE0AE3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Средний возраст населения составляет 40 лет. 52% от общего числа проживающих являются лицами трудоспособного возраста, 22% – моложе трудоспособного, 26% – старше трудоспособного.</w:t>
      </w:r>
    </w:p>
    <w:p w:rsidR="00677E33" w:rsidRDefault="00677E33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Структура занятости трудоспособного населения характеризуется следующими данными:</w:t>
      </w:r>
    </w:p>
    <w:p w:rsidR="004B6252" w:rsidRPr="00DB62F3" w:rsidRDefault="004B6252" w:rsidP="00B038BD">
      <w:pPr>
        <w:spacing w:after="0"/>
        <w:ind w:firstLine="709"/>
        <w:rPr>
          <w:sz w:val="28"/>
          <w:szCs w:val="28"/>
        </w:rPr>
      </w:pPr>
    </w:p>
    <w:tbl>
      <w:tblPr>
        <w:tblStyle w:val="aa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134"/>
      </w:tblGrid>
      <w:tr w:rsidR="00677E33" w:rsidRPr="00DB62F3" w:rsidTr="00677E33">
        <w:trPr>
          <w:trHeight w:val="266"/>
        </w:trPr>
        <w:tc>
          <w:tcPr>
            <w:tcW w:w="5670" w:type="dxa"/>
          </w:tcPr>
          <w:p w:rsidR="00677E33" w:rsidRPr="00DB62F3" w:rsidRDefault="00677E33" w:rsidP="00677E33">
            <w:pPr>
              <w:jc w:val="left"/>
              <w:rPr>
                <w:sz w:val="28"/>
                <w:szCs w:val="28"/>
              </w:rPr>
            </w:pPr>
            <w:r w:rsidRPr="00DB62F3">
              <w:rPr>
                <w:sz w:val="28"/>
                <w:szCs w:val="28"/>
              </w:rPr>
              <w:t>в сельскохозяйственном производстве</w:t>
            </w:r>
          </w:p>
        </w:tc>
        <w:tc>
          <w:tcPr>
            <w:tcW w:w="1843" w:type="dxa"/>
          </w:tcPr>
          <w:p w:rsidR="00677E33" w:rsidRPr="00DB62F3" w:rsidRDefault="00677E33" w:rsidP="00677E33">
            <w:pPr>
              <w:jc w:val="left"/>
              <w:rPr>
                <w:sz w:val="28"/>
                <w:szCs w:val="28"/>
              </w:rPr>
            </w:pPr>
            <w:r w:rsidRPr="00DB62F3">
              <w:rPr>
                <w:sz w:val="28"/>
                <w:szCs w:val="28"/>
              </w:rPr>
              <w:t>960 чел</w:t>
            </w:r>
          </w:p>
        </w:tc>
        <w:tc>
          <w:tcPr>
            <w:tcW w:w="1134" w:type="dxa"/>
          </w:tcPr>
          <w:p w:rsidR="00677E33" w:rsidRPr="00DB62F3" w:rsidRDefault="00677E33" w:rsidP="00677E33">
            <w:pPr>
              <w:jc w:val="left"/>
              <w:rPr>
                <w:sz w:val="28"/>
                <w:szCs w:val="28"/>
              </w:rPr>
            </w:pPr>
            <w:r w:rsidRPr="00DB62F3">
              <w:rPr>
                <w:sz w:val="28"/>
                <w:szCs w:val="28"/>
              </w:rPr>
              <w:t>10,9%</w:t>
            </w:r>
          </w:p>
        </w:tc>
      </w:tr>
      <w:tr w:rsidR="00677E33" w:rsidRPr="00DB62F3" w:rsidTr="00677E33">
        <w:trPr>
          <w:trHeight w:val="266"/>
        </w:trPr>
        <w:tc>
          <w:tcPr>
            <w:tcW w:w="5670" w:type="dxa"/>
          </w:tcPr>
          <w:p w:rsidR="00677E33" w:rsidRPr="00DB62F3" w:rsidRDefault="00677E33" w:rsidP="00677E33">
            <w:pPr>
              <w:jc w:val="left"/>
              <w:rPr>
                <w:sz w:val="28"/>
                <w:szCs w:val="28"/>
              </w:rPr>
            </w:pPr>
            <w:r w:rsidRPr="00DB62F3">
              <w:rPr>
                <w:sz w:val="28"/>
                <w:szCs w:val="28"/>
              </w:rPr>
              <w:t>в личном подсобном хозяйстве</w:t>
            </w:r>
          </w:p>
        </w:tc>
        <w:tc>
          <w:tcPr>
            <w:tcW w:w="1843" w:type="dxa"/>
          </w:tcPr>
          <w:p w:rsidR="00677E33" w:rsidRPr="00DB62F3" w:rsidRDefault="00677E33" w:rsidP="00677E33">
            <w:pPr>
              <w:jc w:val="left"/>
              <w:rPr>
                <w:sz w:val="28"/>
                <w:szCs w:val="28"/>
              </w:rPr>
            </w:pPr>
            <w:r w:rsidRPr="00DB62F3">
              <w:rPr>
                <w:sz w:val="28"/>
                <w:szCs w:val="28"/>
              </w:rPr>
              <w:t>3900 чел</w:t>
            </w:r>
          </w:p>
        </w:tc>
        <w:tc>
          <w:tcPr>
            <w:tcW w:w="1134" w:type="dxa"/>
          </w:tcPr>
          <w:p w:rsidR="00677E33" w:rsidRPr="00DB62F3" w:rsidRDefault="00677E33" w:rsidP="00677E33">
            <w:pPr>
              <w:jc w:val="left"/>
              <w:rPr>
                <w:sz w:val="28"/>
                <w:szCs w:val="28"/>
              </w:rPr>
            </w:pPr>
            <w:r w:rsidRPr="00DB62F3">
              <w:rPr>
                <w:sz w:val="28"/>
                <w:szCs w:val="28"/>
              </w:rPr>
              <w:t>44%</w:t>
            </w:r>
          </w:p>
        </w:tc>
      </w:tr>
      <w:tr w:rsidR="00677E33" w:rsidRPr="00DB62F3" w:rsidTr="00677E33">
        <w:trPr>
          <w:trHeight w:val="266"/>
        </w:trPr>
        <w:tc>
          <w:tcPr>
            <w:tcW w:w="5670" w:type="dxa"/>
          </w:tcPr>
          <w:p w:rsidR="00677E33" w:rsidRPr="00DB62F3" w:rsidRDefault="00677E33" w:rsidP="00677E33">
            <w:pPr>
              <w:jc w:val="left"/>
              <w:rPr>
                <w:sz w:val="28"/>
                <w:szCs w:val="28"/>
              </w:rPr>
            </w:pPr>
            <w:r w:rsidRPr="00DB62F3">
              <w:rPr>
                <w:sz w:val="28"/>
                <w:szCs w:val="28"/>
              </w:rPr>
              <w:t>в организациях несельскохозяйственной сферы</w:t>
            </w:r>
          </w:p>
        </w:tc>
        <w:tc>
          <w:tcPr>
            <w:tcW w:w="1843" w:type="dxa"/>
          </w:tcPr>
          <w:p w:rsidR="00677E33" w:rsidRPr="00DB62F3" w:rsidRDefault="00677E33" w:rsidP="00677E33">
            <w:pPr>
              <w:jc w:val="left"/>
              <w:rPr>
                <w:sz w:val="28"/>
                <w:szCs w:val="28"/>
              </w:rPr>
            </w:pPr>
            <w:r w:rsidRPr="00DB62F3">
              <w:rPr>
                <w:sz w:val="28"/>
                <w:szCs w:val="28"/>
              </w:rPr>
              <w:t>1530 чел</w:t>
            </w:r>
          </w:p>
        </w:tc>
        <w:tc>
          <w:tcPr>
            <w:tcW w:w="1134" w:type="dxa"/>
          </w:tcPr>
          <w:p w:rsidR="00677E33" w:rsidRPr="00DB62F3" w:rsidRDefault="00677E33" w:rsidP="00677E33">
            <w:pPr>
              <w:jc w:val="left"/>
              <w:rPr>
                <w:sz w:val="28"/>
                <w:szCs w:val="28"/>
              </w:rPr>
            </w:pPr>
            <w:r w:rsidRPr="00DB62F3">
              <w:rPr>
                <w:sz w:val="28"/>
                <w:szCs w:val="28"/>
              </w:rPr>
              <w:t>17%</w:t>
            </w:r>
          </w:p>
        </w:tc>
      </w:tr>
      <w:tr w:rsidR="00677E33" w:rsidRPr="00DB62F3" w:rsidTr="00677E33">
        <w:trPr>
          <w:trHeight w:val="266"/>
        </w:trPr>
        <w:tc>
          <w:tcPr>
            <w:tcW w:w="5670" w:type="dxa"/>
          </w:tcPr>
          <w:p w:rsidR="00677E33" w:rsidRPr="00DB62F3" w:rsidRDefault="00677E33" w:rsidP="00677E33">
            <w:pPr>
              <w:jc w:val="left"/>
              <w:rPr>
                <w:sz w:val="28"/>
                <w:szCs w:val="28"/>
              </w:rPr>
            </w:pPr>
            <w:r w:rsidRPr="00DB62F3">
              <w:rPr>
                <w:sz w:val="28"/>
                <w:szCs w:val="28"/>
              </w:rPr>
              <w:t>работает за пределами территории МО</w:t>
            </w:r>
          </w:p>
        </w:tc>
        <w:tc>
          <w:tcPr>
            <w:tcW w:w="1843" w:type="dxa"/>
          </w:tcPr>
          <w:p w:rsidR="00677E33" w:rsidRPr="00DB62F3" w:rsidRDefault="00677E33" w:rsidP="00677E33">
            <w:pPr>
              <w:jc w:val="left"/>
              <w:rPr>
                <w:sz w:val="28"/>
                <w:szCs w:val="28"/>
              </w:rPr>
            </w:pPr>
            <w:r w:rsidRPr="00DB62F3">
              <w:rPr>
                <w:sz w:val="28"/>
                <w:szCs w:val="28"/>
              </w:rPr>
              <w:t>360 чел</w:t>
            </w:r>
          </w:p>
        </w:tc>
        <w:tc>
          <w:tcPr>
            <w:tcW w:w="1134" w:type="dxa"/>
          </w:tcPr>
          <w:p w:rsidR="00677E33" w:rsidRPr="00DB62F3" w:rsidRDefault="00677E33" w:rsidP="00677E33">
            <w:pPr>
              <w:jc w:val="left"/>
              <w:rPr>
                <w:sz w:val="28"/>
                <w:szCs w:val="28"/>
              </w:rPr>
            </w:pPr>
            <w:r w:rsidRPr="00DB62F3">
              <w:rPr>
                <w:sz w:val="28"/>
                <w:szCs w:val="28"/>
              </w:rPr>
              <w:t>4%</w:t>
            </w:r>
          </w:p>
        </w:tc>
      </w:tr>
      <w:tr w:rsidR="00677E33" w:rsidRPr="00DB62F3" w:rsidTr="00677E33">
        <w:trPr>
          <w:trHeight w:val="266"/>
        </w:trPr>
        <w:tc>
          <w:tcPr>
            <w:tcW w:w="5670" w:type="dxa"/>
          </w:tcPr>
          <w:p w:rsidR="00677E33" w:rsidRPr="00DB62F3" w:rsidRDefault="00677E33" w:rsidP="00677E33">
            <w:pPr>
              <w:jc w:val="left"/>
              <w:rPr>
                <w:sz w:val="28"/>
                <w:szCs w:val="28"/>
              </w:rPr>
            </w:pPr>
            <w:r w:rsidRPr="00DB62F3">
              <w:rPr>
                <w:sz w:val="28"/>
                <w:szCs w:val="28"/>
              </w:rPr>
              <w:t>в организациях бюджетной сферы</w:t>
            </w:r>
          </w:p>
        </w:tc>
        <w:tc>
          <w:tcPr>
            <w:tcW w:w="1843" w:type="dxa"/>
          </w:tcPr>
          <w:p w:rsidR="00677E33" w:rsidRPr="00DB62F3" w:rsidRDefault="00677E33" w:rsidP="00677E33">
            <w:pPr>
              <w:jc w:val="left"/>
              <w:rPr>
                <w:sz w:val="28"/>
                <w:szCs w:val="28"/>
              </w:rPr>
            </w:pPr>
            <w:r w:rsidRPr="00DB62F3">
              <w:rPr>
                <w:sz w:val="28"/>
                <w:szCs w:val="28"/>
              </w:rPr>
              <w:t>1170 чел</w:t>
            </w:r>
          </w:p>
        </w:tc>
        <w:tc>
          <w:tcPr>
            <w:tcW w:w="1134" w:type="dxa"/>
          </w:tcPr>
          <w:p w:rsidR="00677E33" w:rsidRPr="00DB62F3" w:rsidRDefault="00677E33" w:rsidP="00677E33">
            <w:pPr>
              <w:jc w:val="left"/>
              <w:rPr>
                <w:sz w:val="28"/>
                <w:szCs w:val="28"/>
              </w:rPr>
            </w:pPr>
            <w:r w:rsidRPr="00DB62F3">
              <w:rPr>
                <w:sz w:val="28"/>
                <w:szCs w:val="28"/>
              </w:rPr>
              <w:t>13%</w:t>
            </w:r>
          </w:p>
        </w:tc>
      </w:tr>
      <w:tr w:rsidR="00677E33" w:rsidRPr="00DB62F3" w:rsidTr="00677E33">
        <w:trPr>
          <w:trHeight w:val="282"/>
        </w:trPr>
        <w:tc>
          <w:tcPr>
            <w:tcW w:w="5670" w:type="dxa"/>
          </w:tcPr>
          <w:p w:rsidR="00677E33" w:rsidRPr="00DB62F3" w:rsidRDefault="00677E33" w:rsidP="00677E33">
            <w:pPr>
              <w:jc w:val="left"/>
              <w:rPr>
                <w:sz w:val="28"/>
                <w:szCs w:val="28"/>
              </w:rPr>
            </w:pPr>
            <w:r w:rsidRPr="00DB62F3">
              <w:rPr>
                <w:sz w:val="28"/>
                <w:szCs w:val="28"/>
              </w:rPr>
              <w:t>не обеспечено работой</w:t>
            </w:r>
          </w:p>
        </w:tc>
        <w:tc>
          <w:tcPr>
            <w:tcW w:w="1843" w:type="dxa"/>
          </w:tcPr>
          <w:p w:rsidR="00677E33" w:rsidRPr="00DB62F3" w:rsidRDefault="00677E33" w:rsidP="00677E3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E33" w:rsidRPr="00DB62F3" w:rsidRDefault="00677E33" w:rsidP="00677E33">
            <w:pPr>
              <w:jc w:val="left"/>
              <w:rPr>
                <w:sz w:val="28"/>
                <w:szCs w:val="28"/>
              </w:rPr>
            </w:pPr>
            <w:r w:rsidRPr="00DB62F3">
              <w:rPr>
                <w:sz w:val="28"/>
                <w:szCs w:val="28"/>
              </w:rPr>
              <w:t>11,1%</w:t>
            </w:r>
          </w:p>
        </w:tc>
      </w:tr>
    </w:tbl>
    <w:p w:rsidR="00677E33" w:rsidRPr="00DB62F3" w:rsidRDefault="00677E33" w:rsidP="00B038BD">
      <w:pPr>
        <w:spacing w:after="0"/>
        <w:ind w:firstLine="709"/>
        <w:rPr>
          <w:sz w:val="28"/>
          <w:szCs w:val="28"/>
        </w:rPr>
      </w:pPr>
    </w:p>
    <w:p w:rsidR="000E7D39" w:rsidRPr="00DB62F3" w:rsidRDefault="003D49D6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При оценке демографической ситуации необходимо учитывать следующий фактор – статистика учитывает численность населения по зарегистрированным жителям, а не по фактически проживающим. Доля фактически проживающих от зарегистрированных в целом по району не определена, но есть предположение, что она может составлять от 70 до 90% в зависимости от поселения</w:t>
      </w:r>
      <w:r w:rsidR="0005247C" w:rsidRPr="00DB62F3">
        <w:rPr>
          <w:sz w:val="28"/>
          <w:szCs w:val="28"/>
        </w:rPr>
        <w:t xml:space="preserve"> (например, в Дубровском сельском поселении при официально зарегистрированных 1048 человек, фактически постоянно проживает 725)</w:t>
      </w:r>
      <w:r w:rsidRPr="00DB62F3">
        <w:rPr>
          <w:sz w:val="28"/>
          <w:szCs w:val="28"/>
        </w:rPr>
        <w:t>.</w:t>
      </w:r>
    </w:p>
    <w:p w:rsidR="000E7D39" w:rsidRPr="00DB62F3" w:rsidRDefault="000E7D39" w:rsidP="00B038BD">
      <w:pPr>
        <w:spacing w:after="0"/>
        <w:ind w:firstLine="709"/>
        <w:rPr>
          <w:sz w:val="28"/>
          <w:szCs w:val="28"/>
        </w:rPr>
      </w:pPr>
    </w:p>
    <w:p w:rsidR="004B6252" w:rsidRDefault="000E7D39" w:rsidP="00B038BD">
      <w:pPr>
        <w:spacing w:after="0"/>
        <w:ind w:firstLine="709"/>
        <w:rPr>
          <w:sz w:val="28"/>
          <w:szCs w:val="28"/>
        </w:rPr>
      </w:pPr>
      <w:r w:rsidRPr="00DB62F3">
        <w:rPr>
          <w:b/>
          <w:sz w:val="28"/>
          <w:szCs w:val="28"/>
        </w:rPr>
        <w:t>Уровень и структура доходов населения:</w:t>
      </w:r>
      <w:r w:rsidRPr="00DB62F3">
        <w:rPr>
          <w:sz w:val="28"/>
          <w:szCs w:val="28"/>
        </w:rPr>
        <w:t xml:space="preserve"> </w:t>
      </w:r>
    </w:p>
    <w:p w:rsidR="004B6252" w:rsidRDefault="004B6252" w:rsidP="00B038BD">
      <w:pPr>
        <w:spacing w:after="0"/>
        <w:ind w:firstLine="709"/>
        <w:rPr>
          <w:sz w:val="28"/>
          <w:szCs w:val="28"/>
        </w:rPr>
      </w:pPr>
    </w:p>
    <w:p w:rsidR="004058AF" w:rsidRPr="00DB62F3" w:rsidRDefault="000E7D39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Уровень заработной платы в сельской местности традиционно ниже средней заработной платы по региону. Причины более низких зарплат типичны: сравнительно низкая рентабельность отраслей традиционного сельского хозяйства, недостаточное количество эффективных предприятий в Районе, связанное как с объективными природно-климатическими факторами</w:t>
      </w:r>
      <w:r w:rsidR="004058AF" w:rsidRPr="00DB62F3">
        <w:rPr>
          <w:sz w:val="28"/>
          <w:szCs w:val="28"/>
        </w:rPr>
        <w:t>, так и со специфическими особенностями Района, в частности, высокими транспортными издержками.</w:t>
      </w:r>
      <w:r w:rsidR="003D49D6" w:rsidRPr="00DB62F3">
        <w:rPr>
          <w:sz w:val="28"/>
          <w:szCs w:val="28"/>
        </w:rPr>
        <w:t xml:space="preserve"> </w:t>
      </w:r>
    </w:p>
    <w:p w:rsidR="004058AF" w:rsidRPr="00DB62F3" w:rsidRDefault="004058AF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Среднемесячная начисленная заработная плата работников крупных и средних предприятий Района, а также некоммерческих организаций в 2015 году составляет 21770 рублей, работников муниципальных общеобразовательных учреждений – 17600 рублей, работников муниципальных учреждений культуры и искусства – 22280 рублей.</w:t>
      </w:r>
    </w:p>
    <w:p w:rsidR="003D49D6" w:rsidRPr="00DB62F3" w:rsidRDefault="004058AF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lastRenderedPageBreak/>
        <w:t>Более низкие средние доходы</w:t>
      </w:r>
      <w:r w:rsidR="003D49D6" w:rsidRPr="00DB62F3">
        <w:rPr>
          <w:sz w:val="28"/>
          <w:szCs w:val="28"/>
        </w:rPr>
        <w:t xml:space="preserve"> </w:t>
      </w:r>
      <w:r w:rsidRPr="00DB62F3">
        <w:rPr>
          <w:sz w:val="28"/>
          <w:szCs w:val="28"/>
        </w:rPr>
        <w:t>в сельской местности заставляют население искать дополнительные источники средств существования, среди которых лидирующие позиции занимает личное подсобное хозяйство (около 4</w:t>
      </w:r>
      <w:r w:rsidR="00677E33" w:rsidRPr="00DB62F3">
        <w:rPr>
          <w:sz w:val="28"/>
          <w:szCs w:val="28"/>
        </w:rPr>
        <w:t>4</w:t>
      </w:r>
      <w:r w:rsidRPr="00DB62F3">
        <w:rPr>
          <w:sz w:val="28"/>
          <w:szCs w:val="28"/>
        </w:rPr>
        <w:t xml:space="preserve">% работающего населения имеют 2 источника дохода). </w:t>
      </w:r>
    </w:p>
    <w:p w:rsidR="004058AF" w:rsidRPr="00DB62F3" w:rsidRDefault="004058AF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В то же время, необходимо учитывать и положительный фактор низкого уровня заработной платы, который заключается в непроизвольном стимулировании </w:t>
      </w:r>
      <w:r w:rsidR="00E114F0" w:rsidRPr="00DB62F3">
        <w:rPr>
          <w:sz w:val="28"/>
          <w:szCs w:val="28"/>
        </w:rPr>
        <w:t>активного трудоспособного населения (в первую очередь, молодежи)</w:t>
      </w:r>
      <w:r w:rsidRPr="00DB62F3">
        <w:rPr>
          <w:sz w:val="28"/>
          <w:szCs w:val="28"/>
        </w:rPr>
        <w:t xml:space="preserve"> </w:t>
      </w:r>
      <w:r w:rsidR="00E114F0" w:rsidRPr="00DB62F3">
        <w:rPr>
          <w:sz w:val="28"/>
          <w:szCs w:val="28"/>
        </w:rPr>
        <w:t>к созданию собственного «дела», таким образом, к появлению новых субъектов мелкотоварного сектора сельской экономики.</w:t>
      </w:r>
    </w:p>
    <w:p w:rsidR="00E114F0" w:rsidRPr="00DB62F3" w:rsidRDefault="00E114F0" w:rsidP="00B038BD">
      <w:pPr>
        <w:spacing w:after="0"/>
        <w:ind w:firstLine="709"/>
        <w:rPr>
          <w:sz w:val="28"/>
          <w:szCs w:val="28"/>
        </w:rPr>
      </w:pPr>
    </w:p>
    <w:p w:rsidR="004B6252" w:rsidRDefault="00E114F0" w:rsidP="00B038BD">
      <w:pPr>
        <w:spacing w:after="0"/>
        <w:ind w:firstLine="709"/>
        <w:rPr>
          <w:sz w:val="28"/>
          <w:szCs w:val="28"/>
        </w:rPr>
      </w:pPr>
      <w:r w:rsidRPr="00DB62F3">
        <w:rPr>
          <w:b/>
          <w:sz w:val="28"/>
          <w:szCs w:val="28"/>
        </w:rPr>
        <w:t>Обеспеченность жильем:</w:t>
      </w:r>
      <w:r w:rsidRPr="00DB62F3">
        <w:rPr>
          <w:sz w:val="28"/>
          <w:szCs w:val="28"/>
        </w:rPr>
        <w:t xml:space="preserve"> </w:t>
      </w:r>
    </w:p>
    <w:p w:rsidR="004B6252" w:rsidRDefault="004B6252" w:rsidP="00B038BD">
      <w:pPr>
        <w:spacing w:after="0"/>
        <w:ind w:firstLine="709"/>
        <w:rPr>
          <w:sz w:val="28"/>
          <w:szCs w:val="28"/>
        </w:rPr>
      </w:pPr>
    </w:p>
    <w:p w:rsidR="00E114F0" w:rsidRPr="00DB62F3" w:rsidRDefault="00A538F5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Состояние жилищного фонда позволяет оценить уровень развития социальной системы территории. К наиболее важным показателям относятся: обеспеченность жилищной площадью в среднем на одного человека и уровень благоустроенности жилищного фонда.</w:t>
      </w:r>
    </w:p>
    <w:p w:rsidR="00A538F5" w:rsidRPr="00DB62F3" w:rsidRDefault="00A538F5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Зырянский район занимает седьмое место по области по показателю «Общая площадь жилых помещений, приходящаяся в среднем на одного жителя», на одного жителя в 2015 году приходиться в среднем по Району 24,79 м</w:t>
      </w:r>
      <w:r w:rsidRPr="00DB62F3">
        <w:rPr>
          <w:sz w:val="28"/>
          <w:szCs w:val="28"/>
          <w:vertAlign w:val="superscript"/>
        </w:rPr>
        <w:t>2</w:t>
      </w:r>
      <w:r w:rsidRPr="00DB62F3">
        <w:rPr>
          <w:sz w:val="28"/>
          <w:szCs w:val="28"/>
        </w:rPr>
        <w:t>, но важно понимать, что положительные объемы были достигнуты не столько за счет наращивания объемов строительства и ввода жилья, сколько за счет убыли населения, в первую очередь миграционного оттока.</w:t>
      </w:r>
      <w:r w:rsidR="00BF08AD" w:rsidRPr="00DB62F3">
        <w:rPr>
          <w:sz w:val="28"/>
          <w:szCs w:val="28"/>
        </w:rPr>
        <w:t xml:space="preserve"> В целом на начало 2014 года весь жилищный фонд составлял чуть больше 300 тыс. м</w:t>
      </w:r>
      <w:r w:rsidR="00BF08AD" w:rsidRPr="00DB62F3">
        <w:rPr>
          <w:sz w:val="28"/>
          <w:szCs w:val="28"/>
          <w:vertAlign w:val="superscript"/>
        </w:rPr>
        <w:t>2</w:t>
      </w:r>
      <w:r w:rsidR="00BF08AD" w:rsidRPr="00DB62F3">
        <w:rPr>
          <w:sz w:val="28"/>
          <w:szCs w:val="28"/>
        </w:rPr>
        <w:t>. Из него – 29 тыс. м</w:t>
      </w:r>
      <w:r w:rsidR="00BF08AD" w:rsidRPr="00DB62F3">
        <w:rPr>
          <w:sz w:val="28"/>
          <w:szCs w:val="28"/>
          <w:vertAlign w:val="superscript"/>
        </w:rPr>
        <w:t>2</w:t>
      </w:r>
      <w:r w:rsidR="00BF08AD" w:rsidRPr="00DB62F3">
        <w:rPr>
          <w:sz w:val="28"/>
          <w:szCs w:val="28"/>
        </w:rPr>
        <w:t xml:space="preserve"> аварийного и ветхого. </w:t>
      </w:r>
    </w:p>
    <w:p w:rsidR="00A538F5" w:rsidRPr="00DB62F3" w:rsidRDefault="00A538F5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Тем не менее, за последние пять лет введено нового жилья:</w:t>
      </w:r>
    </w:p>
    <w:p w:rsidR="00A538F5" w:rsidRPr="00DB62F3" w:rsidRDefault="00A538F5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Зырянском сельском поселении 29 единиц общей площадью 3768 м</w:t>
      </w:r>
      <w:r w:rsidRPr="00DB62F3">
        <w:rPr>
          <w:sz w:val="28"/>
          <w:szCs w:val="28"/>
          <w:vertAlign w:val="superscript"/>
        </w:rPr>
        <w:t>2</w:t>
      </w:r>
      <w:r w:rsidRPr="00DB62F3">
        <w:rPr>
          <w:sz w:val="28"/>
          <w:szCs w:val="28"/>
        </w:rPr>
        <w:t>;</w:t>
      </w:r>
    </w:p>
    <w:p w:rsidR="00A538F5" w:rsidRPr="00DB62F3" w:rsidRDefault="00A538F5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Михайловском сельском поселении введено в эксплуатацию 3 индивидуальных жилых дома общей площадью 263,3 м</w:t>
      </w:r>
      <w:r w:rsidRPr="00DB62F3">
        <w:rPr>
          <w:sz w:val="28"/>
          <w:szCs w:val="28"/>
          <w:vertAlign w:val="superscript"/>
        </w:rPr>
        <w:t>2</w:t>
      </w:r>
      <w:r w:rsidRPr="00DB62F3">
        <w:rPr>
          <w:sz w:val="28"/>
          <w:szCs w:val="28"/>
        </w:rPr>
        <w:t>, а в настоящее время ведется строительство 5 индивидуальных жилых домов общей площадью 306 м</w:t>
      </w:r>
      <w:r w:rsidRPr="00DB62F3">
        <w:rPr>
          <w:sz w:val="28"/>
          <w:szCs w:val="28"/>
          <w:vertAlign w:val="superscript"/>
        </w:rPr>
        <w:t>2</w:t>
      </w:r>
      <w:r w:rsidR="003146B6" w:rsidRPr="00DB62F3">
        <w:rPr>
          <w:sz w:val="28"/>
          <w:szCs w:val="28"/>
        </w:rPr>
        <w:t>;</w:t>
      </w:r>
    </w:p>
    <w:p w:rsidR="003146B6" w:rsidRPr="00DB62F3" w:rsidRDefault="003146B6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Чердатском сельском поселении введено в строй 5 индивидуальных жилых домов.</w:t>
      </w:r>
    </w:p>
    <w:p w:rsidR="007F78F4" w:rsidRPr="00DB62F3" w:rsidRDefault="007F78F4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целом, по Району за пять лет введено 4754 м</w:t>
      </w:r>
      <w:r w:rsidRPr="00DB62F3">
        <w:rPr>
          <w:sz w:val="28"/>
          <w:szCs w:val="28"/>
          <w:vertAlign w:val="superscript"/>
        </w:rPr>
        <w:t>2</w:t>
      </w:r>
      <w:r w:rsidRPr="00DB62F3">
        <w:rPr>
          <w:sz w:val="28"/>
          <w:szCs w:val="28"/>
        </w:rPr>
        <w:t xml:space="preserve"> нового жилья.</w:t>
      </w:r>
    </w:p>
    <w:p w:rsidR="003146B6" w:rsidRPr="00DB62F3" w:rsidRDefault="003146B6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Доля аварийного и ветхого жилья в районе составляет 9%. В 2015 году на начало года на учете нуждающихся в улучшении жилищных условий в органах местного самоуправления Зырянского района состояло 123 семьи, 430  человек. В течение 2014 года смогли улучшить жилищные из 16 человек из числа детей-сирот, один  участник Великой Отечественной войны и 5 вдов  участников  Великой Отечественной войны. Двадцать человек улучшили жилищные условия посредством участия в жилищных программах:  из них 3 семьи (12 человек) по подпрограмме «Обеспечение жильем молодых семей» ФЦП «Жилище» и 2 семьи (8 человек) по муниципальной программе  «Устойчивое развитие МО «Зырянский район»  Томской области на 2014-2017 годы  и на период до 2020 года». В 2014 году 100 семей в Зырянском районе улучшили </w:t>
      </w:r>
      <w:r w:rsidRPr="00DB62F3">
        <w:rPr>
          <w:sz w:val="28"/>
          <w:szCs w:val="28"/>
        </w:rPr>
        <w:lastRenderedPageBreak/>
        <w:t>жилищные условия посредством использования материнского капитала. Всего улучшили жилищные условия  в  2014 году 451 человек.</w:t>
      </w:r>
    </w:p>
    <w:p w:rsidR="003146B6" w:rsidRPr="00DB62F3" w:rsidRDefault="003146B6" w:rsidP="00B038BD">
      <w:pPr>
        <w:spacing w:after="0"/>
        <w:ind w:firstLine="709"/>
        <w:rPr>
          <w:sz w:val="28"/>
          <w:szCs w:val="28"/>
        </w:rPr>
      </w:pPr>
    </w:p>
    <w:p w:rsidR="004B6252" w:rsidRDefault="0034195B" w:rsidP="00B038BD">
      <w:pPr>
        <w:spacing w:after="0"/>
        <w:ind w:firstLine="709"/>
        <w:rPr>
          <w:sz w:val="28"/>
          <w:szCs w:val="28"/>
        </w:rPr>
      </w:pPr>
      <w:r w:rsidRPr="00DB62F3">
        <w:rPr>
          <w:b/>
          <w:sz w:val="28"/>
          <w:szCs w:val="28"/>
        </w:rPr>
        <w:t>Обеспеченность коммунальной инфраструктурой:</w:t>
      </w:r>
      <w:r w:rsidRPr="00DB62F3">
        <w:rPr>
          <w:sz w:val="28"/>
          <w:szCs w:val="28"/>
        </w:rPr>
        <w:t xml:space="preserve"> </w:t>
      </w:r>
    </w:p>
    <w:p w:rsidR="004B6252" w:rsidRDefault="004B6252" w:rsidP="00B038BD">
      <w:pPr>
        <w:spacing w:after="0"/>
        <w:ind w:firstLine="709"/>
        <w:rPr>
          <w:sz w:val="28"/>
          <w:szCs w:val="28"/>
        </w:rPr>
      </w:pPr>
    </w:p>
    <w:p w:rsidR="0034195B" w:rsidRPr="00DB62F3" w:rsidRDefault="0034195B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Протяженность уличной водопроводной сети Района составляет 100,7 км, нуждается в замене 48% водопроводной сети.</w:t>
      </w:r>
      <w:r w:rsidR="000044CB" w:rsidRPr="00DB62F3">
        <w:rPr>
          <w:sz w:val="28"/>
          <w:szCs w:val="28"/>
        </w:rPr>
        <w:t xml:space="preserve"> Одиночное протяжение уличной канализационной сети – 9,6 км, нуждающейся в замене – 0,8 км.</w:t>
      </w:r>
    </w:p>
    <w:p w:rsidR="000044CB" w:rsidRPr="00DB62F3" w:rsidRDefault="000044CB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Число источников теплоснабжения – 23 единицы, суммарная мощность котельных – 30,9 Гкал/ч, протяжённость тепловых и паровых сетей в двухтрубном исчислении составляет 15,1 км, из них 1,3 км нуждается в замене. </w:t>
      </w:r>
    </w:p>
    <w:p w:rsidR="000044CB" w:rsidRPr="00DB62F3" w:rsidRDefault="007F78F4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настоящее время н</w:t>
      </w:r>
      <w:r w:rsidR="000044CB" w:rsidRPr="00DB62F3">
        <w:rPr>
          <w:sz w:val="28"/>
          <w:szCs w:val="28"/>
        </w:rPr>
        <w:t>аселенные пункты Зырянского района не газифицированы.</w:t>
      </w:r>
    </w:p>
    <w:p w:rsidR="007F78F4" w:rsidRPr="00DB62F3" w:rsidRDefault="007F78F4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За период 2013-2015 годы были введены новые объекты коммунальной инфраструктуры:</w:t>
      </w:r>
    </w:p>
    <w:p w:rsidR="007F78F4" w:rsidRPr="00DB62F3" w:rsidRDefault="007F78F4" w:rsidP="00B038BD">
      <w:pPr>
        <w:spacing w:after="0"/>
        <w:ind w:firstLine="709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62"/>
        <w:gridCol w:w="1896"/>
        <w:gridCol w:w="3105"/>
      </w:tblGrid>
      <w:tr w:rsidR="007F78F4" w:rsidRPr="0098535F" w:rsidTr="0098535F">
        <w:tc>
          <w:tcPr>
            <w:tcW w:w="4462" w:type="dxa"/>
          </w:tcPr>
          <w:p w:rsidR="007F78F4" w:rsidRPr="0098535F" w:rsidRDefault="007F78F4" w:rsidP="00E662EB">
            <w:pPr>
              <w:jc w:val="center"/>
              <w:rPr>
                <w:rFonts w:cs="Times New Roman"/>
                <w:b/>
                <w:szCs w:val="24"/>
              </w:rPr>
            </w:pPr>
            <w:r w:rsidRPr="0098535F">
              <w:rPr>
                <w:rFonts w:cs="Times New Roman"/>
                <w:b/>
                <w:szCs w:val="24"/>
              </w:rPr>
              <w:t>Наименование объекта строительства, реконструкции</w:t>
            </w:r>
          </w:p>
        </w:tc>
        <w:tc>
          <w:tcPr>
            <w:tcW w:w="1896" w:type="dxa"/>
          </w:tcPr>
          <w:p w:rsidR="007F78F4" w:rsidRPr="0098535F" w:rsidRDefault="007F78F4" w:rsidP="007F78F4">
            <w:pPr>
              <w:jc w:val="center"/>
              <w:rPr>
                <w:rFonts w:cs="Times New Roman"/>
                <w:b/>
                <w:szCs w:val="24"/>
              </w:rPr>
            </w:pPr>
            <w:r w:rsidRPr="0098535F">
              <w:rPr>
                <w:rFonts w:cs="Times New Roman"/>
                <w:b/>
                <w:szCs w:val="24"/>
              </w:rPr>
              <w:t xml:space="preserve">Год ввода в </w:t>
            </w:r>
          </w:p>
          <w:p w:rsidR="007F78F4" w:rsidRPr="0098535F" w:rsidRDefault="007F78F4" w:rsidP="007F78F4">
            <w:pPr>
              <w:jc w:val="center"/>
              <w:rPr>
                <w:rFonts w:cs="Times New Roman"/>
                <w:b/>
                <w:szCs w:val="24"/>
              </w:rPr>
            </w:pPr>
            <w:r w:rsidRPr="0098535F">
              <w:rPr>
                <w:rFonts w:cs="Times New Roman"/>
                <w:b/>
                <w:szCs w:val="24"/>
              </w:rPr>
              <w:t>эксплуатацию</w:t>
            </w:r>
          </w:p>
        </w:tc>
        <w:tc>
          <w:tcPr>
            <w:tcW w:w="3105" w:type="dxa"/>
          </w:tcPr>
          <w:p w:rsidR="007F78F4" w:rsidRPr="0098535F" w:rsidRDefault="007F78F4" w:rsidP="00E662EB">
            <w:pPr>
              <w:jc w:val="center"/>
              <w:rPr>
                <w:rFonts w:cs="Times New Roman"/>
                <w:b/>
                <w:szCs w:val="24"/>
              </w:rPr>
            </w:pPr>
            <w:r w:rsidRPr="0098535F">
              <w:rPr>
                <w:rFonts w:cs="Times New Roman"/>
                <w:b/>
                <w:szCs w:val="24"/>
              </w:rPr>
              <w:t>объем освоенных средств</w:t>
            </w:r>
          </w:p>
          <w:p w:rsidR="007F78F4" w:rsidRPr="0098535F" w:rsidRDefault="007F78F4" w:rsidP="00E662EB">
            <w:pPr>
              <w:jc w:val="center"/>
              <w:rPr>
                <w:rFonts w:cs="Times New Roman"/>
                <w:b/>
                <w:szCs w:val="24"/>
              </w:rPr>
            </w:pPr>
            <w:r w:rsidRPr="0098535F">
              <w:rPr>
                <w:rFonts w:cs="Times New Roman"/>
                <w:b/>
                <w:szCs w:val="24"/>
              </w:rPr>
              <w:t>тыс. руб.</w:t>
            </w:r>
          </w:p>
        </w:tc>
      </w:tr>
      <w:tr w:rsidR="007F78F4" w:rsidRPr="00A75277" w:rsidTr="0098535F">
        <w:tc>
          <w:tcPr>
            <w:tcW w:w="4462" w:type="dxa"/>
          </w:tcPr>
          <w:p w:rsidR="007F78F4" w:rsidRPr="00A75277" w:rsidRDefault="007F78F4" w:rsidP="007F78F4">
            <w:pPr>
              <w:jc w:val="left"/>
              <w:rPr>
                <w:rFonts w:cs="Times New Roman"/>
                <w:szCs w:val="24"/>
              </w:rPr>
            </w:pPr>
            <w:r w:rsidRPr="00A75277">
              <w:rPr>
                <w:rFonts w:cs="Times New Roman"/>
                <w:szCs w:val="24"/>
              </w:rPr>
              <w:t>«Угольная котельная мощностью 0,3 Гкал/час по ул. Степной, 2б в пос. Причулымском, Зырянского района, Томской области»</w:t>
            </w:r>
          </w:p>
        </w:tc>
        <w:tc>
          <w:tcPr>
            <w:tcW w:w="1896" w:type="dxa"/>
            <w:vAlign w:val="center"/>
          </w:tcPr>
          <w:p w:rsidR="007F78F4" w:rsidRPr="00A75277" w:rsidRDefault="007F78F4" w:rsidP="007F78F4">
            <w:pPr>
              <w:jc w:val="center"/>
              <w:rPr>
                <w:rFonts w:cs="Times New Roman"/>
                <w:szCs w:val="24"/>
              </w:rPr>
            </w:pPr>
            <w:r w:rsidRPr="00A75277">
              <w:rPr>
                <w:rFonts w:cs="Times New Roman"/>
                <w:szCs w:val="24"/>
              </w:rPr>
              <w:t>2013</w:t>
            </w:r>
          </w:p>
        </w:tc>
        <w:tc>
          <w:tcPr>
            <w:tcW w:w="3105" w:type="dxa"/>
            <w:vAlign w:val="center"/>
          </w:tcPr>
          <w:p w:rsidR="007F78F4" w:rsidRPr="00A75277" w:rsidRDefault="007F78F4" w:rsidP="007F78F4">
            <w:pPr>
              <w:jc w:val="center"/>
              <w:rPr>
                <w:rFonts w:cs="Times New Roman"/>
                <w:szCs w:val="24"/>
              </w:rPr>
            </w:pPr>
            <w:r w:rsidRPr="00A75277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 xml:space="preserve"> </w:t>
            </w:r>
            <w:r w:rsidRPr="00A75277">
              <w:rPr>
                <w:rFonts w:cs="Times New Roman"/>
                <w:szCs w:val="24"/>
              </w:rPr>
              <w:t>237</w:t>
            </w:r>
          </w:p>
        </w:tc>
      </w:tr>
      <w:tr w:rsidR="007F78F4" w:rsidRPr="00A75277" w:rsidTr="0098535F">
        <w:tc>
          <w:tcPr>
            <w:tcW w:w="4462" w:type="dxa"/>
          </w:tcPr>
          <w:p w:rsidR="007F78F4" w:rsidRPr="00A75277" w:rsidRDefault="007F78F4" w:rsidP="007F78F4">
            <w:pPr>
              <w:jc w:val="left"/>
              <w:rPr>
                <w:rFonts w:cs="Times New Roman"/>
                <w:szCs w:val="24"/>
              </w:rPr>
            </w:pPr>
            <w:r w:rsidRPr="00A75277">
              <w:rPr>
                <w:rFonts w:eastAsia="Times New Roman"/>
                <w:bCs/>
                <w:szCs w:val="24"/>
                <w:lang w:eastAsia="ru-RU"/>
              </w:rPr>
              <w:t>Станция водоподготовки производительностью 2000 м³/сут. с. Зырянское Томской области</w:t>
            </w:r>
          </w:p>
        </w:tc>
        <w:tc>
          <w:tcPr>
            <w:tcW w:w="1896" w:type="dxa"/>
            <w:vAlign w:val="center"/>
          </w:tcPr>
          <w:p w:rsidR="007F78F4" w:rsidRPr="00A75277" w:rsidRDefault="007F78F4" w:rsidP="007F78F4">
            <w:pPr>
              <w:jc w:val="center"/>
              <w:rPr>
                <w:rFonts w:cs="Times New Roman"/>
                <w:szCs w:val="24"/>
              </w:rPr>
            </w:pPr>
            <w:r w:rsidRPr="00A75277">
              <w:rPr>
                <w:rFonts w:cs="Times New Roman"/>
                <w:szCs w:val="24"/>
              </w:rPr>
              <w:t>2015</w:t>
            </w:r>
          </w:p>
        </w:tc>
        <w:tc>
          <w:tcPr>
            <w:tcW w:w="3105" w:type="dxa"/>
            <w:vAlign w:val="center"/>
          </w:tcPr>
          <w:p w:rsidR="007F78F4" w:rsidRPr="00A75277" w:rsidRDefault="007F78F4" w:rsidP="007F78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44 177 021</w:t>
            </w:r>
          </w:p>
        </w:tc>
      </w:tr>
      <w:tr w:rsidR="007F78F4" w:rsidRPr="00A75277" w:rsidTr="0098535F">
        <w:tc>
          <w:tcPr>
            <w:tcW w:w="4462" w:type="dxa"/>
          </w:tcPr>
          <w:p w:rsidR="007F78F4" w:rsidRPr="00A75277" w:rsidRDefault="007F78F4" w:rsidP="007F78F4">
            <w:pPr>
              <w:jc w:val="left"/>
              <w:rPr>
                <w:rFonts w:cs="Times New Roman"/>
                <w:szCs w:val="24"/>
              </w:rPr>
            </w:pPr>
            <w:r w:rsidRPr="00A75277">
              <w:rPr>
                <w:rFonts w:cs="Times New Roman"/>
                <w:szCs w:val="24"/>
              </w:rPr>
              <w:t>Реконструкция системы водоснабжения в с. Зырянском Томской области</w:t>
            </w:r>
          </w:p>
        </w:tc>
        <w:tc>
          <w:tcPr>
            <w:tcW w:w="1896" w:type="dxa"/>
            <w:vAlign w:val="center"/>
          </w:tcPr>
          <w:p w:rsidR="007F78F4" w:rsidRPr="00A75277" w:rsidRDefault="007F78F4" w:rsidP="007F78F4">
            <w:pPr>
              <w:jc w:val="center"/>
              <w:rPr>
                <w:rFonts w:cs="Times New Roman"/>
                <w:szCs w:val="24"/>
              </w:rPr>
            </w:pPr>
            <w:r w:rsidRPr="00A75277">
              <w:rPr>
                <w:rFonts w:cs="Times New Roman"/>
                <w:szCs w:val="24"/>
              </w:rPr>
              <w:t>2015</w:t>
            </w:r>
          </w:p>
        </w:tc>
        <w:tc>
          <w:tcPr>
            <w:tcW w:w="3105" w:type="dxa"/>
            <w:vAlign w:val="center"/>
          </w:tcPr>
          <w:p w:rsidR="007F78F4" w:rsidRPr="00A75277" w:rsidRDefault="007F78F4" w:rsidP="007F78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14 481</w:t>
            </w:r>
          </w:p>
        </w:tc>
      </w:tr>
    </w:tbl>
    <w:p w:rsidR="007F78F4" w:rsidRPr="00DB62F3" w:rsidRDefault="007F78F4" w:rsidP="00B038BD">
      <w:pPr>
        <w:spacing w:after="0"/>
        <w:ind w:firstLine="709"/>
        <w:rPr>
          <w:sz w:val="28"/>
          <w:szCs w:val="28"/>
        </w:rPr>
      </w:pPr>
    </w:p>
    <w:p w:rsidR="007F78F4" w:rsidRPr="00DB62F3" w:rsidRDefault="007F78F4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и произведен капитальный ремонт следующих объектов:</w:t>
      </w:r>
    </w:p>
    <w:p w:rsidR="007F78F4" w:rsidRPr="00DB62F3" w:rsidRDefault="007F78F4" w:rsidP="00B038BD">
      <w:pPr>
        <w:spacing w:after="0"/>
        <w:ind w:firstLine="709"/>
        <w:rPr>
          <w:sz w:val="28"/>
          <w:szCs w:val="28"/>
        </w:rPr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041"/>
        <w:gridCol w:w="2921"/>
      </w:tblGrid>
      <w:tr w:rsidR="007F78F4" w:rsidRPr="0098535F" w:rsidTr="0098535F">
        <w:tc>
          <w:tcPr>
            <w:tcW w:w="4536" w:type="dxa"/>
            <w:vAlign w:val="center"/>
          </w:tcPr>
          <w:p w:rsidR="007F78F4" w:rsidRPr="0098535F" w:rsidRDefault="007F78F4" w:rsidP="007F78F4">
            <w:pPr>
              <w:jc w:val="center"/>
              <w:rPr>
                <w:rFonts w:cs="Times New Roman"/>
                <w:b/>
                <w:szCs w:val="24"/>
              </w:rPr>
            </w:pPr>
            <w:r w:rsidRPr="0098535F">
              <w:rPr>
                <w:rFonts w:cs="Times New Roman"/>
                <w:b/>
                <w:szCs w:val="24"/>
              </w:rPr>
              <w:t>Наименование объекта капитального ремонта</w:t>
            </w:r>
          </w:p>
        </w:tc>
        <w:tc>
          <w:tcPr>
            <w:tcW w:w="2041" w:type="dxa"/>
            <w:vAlign w:val="center"/>
          </w:tcPr>
          <w:p w:rsidR="007F78F4" w:rsidRPr="0098535F" w:rsidRDefault="007F78F4" w:rsidP="007F78F4">
            <w:pPr>
              <w:jc w:val="center"/>
              <w:rPr>
                <w:rFonts w:cs="Times New Roman"/>
                <w:b/>
                <w:szCs w:val="24"/>
              </w:rPr>
            </w:pPr>
            <w:r w:rsidRPr="0098535F">
              <w:rPr>
                <w:rFonts w:cs="Times New Roman"/>
                <w:b/>
                <w:szCs w:val="24"/>
              </w:rPr>
              <w:t>Год проведения</w:t>
            </w:r>
          </w:p>
        </w:tc>
        <w:tc>
          <w:tcPr>
            <w:tcW w:w="2921" w:type="dxa"/>
            <w:vAlign w:val="center"/>
          </w:tcPr>
          <w:p w:rsidR="007F78F4" w:rsidRPr="0098535F" w:rsidRDefault="007F78F4" w:rsidP="007F78F4">
            <w:pPr>
              <w:jc w:val="center"/>
              <w:rPr>
                <w:rFonts w:cs="Times New Roman"/>
                <w:b/>
                <w:szCs w:val="24"/>
              </w:rPr>
            </w:pPr>
            <w:r w:rsidRPr="0098535F">
              <w:rPr>
                <w:rFonts w:cs="Times New Roman"/>
                <w:b/>
                <w:szCs w:val="24"/>
              </w:rPr>
              <w:t>объем освоенных средств</w:t>
            </w:r>
          </w:p>
          <w:p w:rsidR="007F78F4" w:rsidRPr="0098535F" w:rsidRDefault="007F78F4" w:rsidP="007F78F4">
            <w:pPr>
              <w:jc w:val="center"/>
              <w:rPr>
                <w:rFonts w:cs="Times New Roman"/>
                <w:b/>
                <w:szCs w:val="24"/>
              </w:rPr>
            </w:pPr>
            <w:r w:rsidRPr="0098535F">
              <w:rPr>
                <w:rFonts w:cs="Times New Roman"/>
                <w:b/>
                <w:szCs w:val="24"/>
              </w:rPr>
              <w:t>тыс. руб.</w:t>
            </w:r>
          </w:p>
        </w:tc>
      </w:tr>
      <w:tr w:rsidR="007F78F4" w:rsidRPr="008D41D9" w:rsidTr="0098535F">
        <w:tc>
          <w:tcPr>
            <w:tcW w:w="4536" w:type="dxa"/>
          </w:tcPr>
          <w:p w:rsidR="007F78F4" w:rsidRPr="00DB52F9" w:rsidRDefault="007F78F4" w:rsidP="007F78F4">
            <w:pPr>
              <w:jc w:val="left"/>
              <w:rPr>
                <w:rFonts w:cs="Times New Roman"/>
                <w:szCs w:val="24"/>
              </w:rPr>
            </w:pPr>
            <w:r w:rsidRPr="00DB52F9">
              <w:rPr>
                <w:rFonts w:eastAsia="Times New Roman" w:cs="Times New Roman"/>
                <w:bCs/>
                <w:szCs w:val="24"/>
                <w:lang w:eastAsia="ru-RU"/>
              </w:rPr>
              <w:t>Капитальный ремонт котельной по адресу: Томская область,  Зырянский район, с. Семёновка, ул. Боровая, 4а</w:t>
            </w:r>
          </w:p>
        </w:tc>
        <w:tc>
          <w:tcPr>
            <w:tcW w:w="2041" w:type="dxa"/>
            <w:vAlign w:val="center"/>
          </w:tcPr>
          <w:p w:rsidR="007F78F4" w:rsidRPr="00DB52F9" w:rsidRDefault="007F78F4" w:rsidP="0098535F">
            <w:pPr>
              <w:jc w:val="center"/>
              <w:rPr>
                <w:rFonts w:cs="Times New Roman"/>
                <w:szCs w:val="24"/>
              </w:rPr>
            </w:pPr>
            <w:r w:rsidRPr="00DB52F9">
              <w:rPr>
                <w:rFonts w:cs="Times New Roman"/>
                <w:szCs w:val="24"/>
              </w:rPr>
              <w:t>2013</w:t>
            </w:r>
          </w:p>
        </w:tc>
        <w:tc>
          <w:tcPr>
            <w:tcW w:w="2921" w:type="dxa"/>
            <w:vAlign w:val="center"/>
          </w:tcPr>
          <w:p w:rsidR="007F78F4" w:rsidRPr="00DB52F9" w:rsidRDefault="007F78F4" w:rsidP="0098535F">
            <w:pPr>
              <w:jc w:val="center"/>
              <w:rPr>
                <w:rFonts w:cs="Times New Roman"/>
                <w:szCs w:val="24"/>
              </w:rPr>
            </w:pPr>
            <w:r w:rsidRPr="00DB52F9">
              <w:rPr>
                <w:rFonts w:cs="Times New Roman"/>
                <w:szCs w:val="24"/>
              </w:rPr>
              <w:t>4</w:t>
            </w:r>
            <w:r w:rsidR="0098535F">
              <w:rPr>
                <w:rFonts w:cs="Times New Roman"/>
                <w:szCs w:val="24"/>
              </w:rPr>
              <w:t xml:space="preserve"> </w:t>
            </w:r>
            <w:r w:rsidRPr="00DB52F9">
              <w:rPr>
                <w:rFonts w:cs="Times New Roman"/>
                <w:szCs w:val="24"/>
              </w:rPr>
              <w:t>932</w:t>
            </w:r>
          </w:p>
        </w:tc>
      </w:tr>
      <w:tr w:rsidR="007F78F4" w:rsidRPr="008D41D9" w:rsidTr="0098535F">
        <w:tc>
          <w:tcPr>
            <w:tcW w:w="4536" w:type="dxa"/>
          </w:tcPr>
          <w:p w:rsidR="007F78F4" w:rsidRPr="00DB52F9" w:rsidRDefault="007F78F4" w:rsidP="007F78F4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52F9">
              <w:rPr>
                <w:rFonts w:cs="Times New Roman"/>
                <w:szCs w:val="24"/>
              </w:rPr>
              <w:t>Капитальный ремонт котельных в с. Зырянское, Зырянского района, Томской области</w:t>
            </w:r>
          </w:p>
        </w:tc>
        <w:tc>
          <w:tcPr>
            <w:tcW w:w="2041" w:type="dxa"/>
            <w:vAlign w:val="center"/>
          </w:tcPr>
          <w:p w:rsidR="007F78F4" w:rsidRPr="00DB52F9" w:rsidRDefault="007F78F4" w:rsidP="0098535F">
            <w:pPr>
              <w:jc w:val="center"/>
              <w:rPr>
                <w:rFonts w:cs="Times New Roman"/>
                <w:szCs w:val="24"/>
              </w:rPr>
            </w:pPr>
            <w:r w:rsidRPr="00DB52F9">
              <w:rPr>
                <w:rFonts w:cs="Times New Roman"/>
                <w:szCs w:val="24"/>
              </w:rPr>
              <w:t>2013</w:t>
            </w:r>
          </w:p>
        </w:tc>
        <w:tc>
          <w:tcPr>
            <w:tcW w:w="2921" w:type="dxa"/>
            <w:vAlign w:val="center"/>
          </w:tcPr>
          <w:p w:rsidR="007F78F4" w:rsidRPr="00DB52F9" w:rsidRDefault="007F78F4" w:rsidP="0098535F">
            <w:pPr>
              <w:jc w:val="center"/>
              <w:rPr>
                <w:rFonts w:cs="Times New Roman"/>
                <w:szCs w:val="24"/>
              </w:rPr>
            </w:pPr>
            <w:r w:rsidRPr="00DB52F9">
              <w:rPr>
                <w:rFonts w:cs="Times New Roman"/>
                <w:szCs w:val="24"/>
                <w:lang w:bidi="en-US"/>
              </w:rPr>
              <w:t>2</w:t>
            </w:r>
            <w:r w:rsidR="0098535F">
              <w:rPr>
                <w:rFonts w:cs="Times New Roman"/>
                <w:szCs w:val="24"/>
                <w:lang w:bidi="en-US"/>
              </w:rPr>
              <w:t xml:space="preserve"> </w:t>
            </w:r>
            <w:r w:rsidRPr="00DB52F9">
              <w:rPr>
                <w:rFonts w:cs="Times New Roman"/>
                <w:szCs w:val="24"/>
                <w:lang w:bidi="en-US"/>
              </w:rPr>
              <w:t>409</w:t>
            </w:r>
          </w:p>
        </w:tc>
      </w:tr>
      <w:tr w:rsidR="007F78F4" w:rsidRPr="008D41D9" w:rsidTr="0098535F">
        <w:tc>
          <w:tcPr>
            <w:tcW w:w="4536" w:type="dxa"/>
          </w:tcPr>
          <w:p w:rsidR="007F78F4" w:rsidRPr="00DB52F9" w:rsidRDefault="007F78F4" w:rsidP="007F78F4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52F9">
              <w:rPr>
                <w:rFonts w:cs="Times New Roman"/>
                <w:szCs w:val="24"/>
              </w:rPr>
              <w:t>Капитальный ремонт участков водопроводной сети пос. Причулымский, Зырянского района, Томской области</w:t>
            </w:r>
          </w:p>
        </w:tc>
        <w:tc>
          <w:tcPr>
            <w:tcW w:w="2041" w:type="dxa"/>
            <w:vAlign w:val="center"/>
          </w:tcPr>
          <w:p w:rsidR="007F78F4" w:rsidRPr="00DB52F9" w:rsidRDefault="007F78F4" w:rsidP="0098535F">
            <w:pPr>
              <w:jc w:val="center"/>
              <w:rPr>
                <w:rFonts w:cs="Times New Roman"/>
                <w:szCs w:val="24"/>
              </w:rPr>
            </w:pPr>
            <w:r w:rsidRPr="00DB52F9">
              <w:rPr>
                <w:rFonts w:cs="Times New Roman"/>
                <w:szCs w:val="24"/>
              </w:rPr>
              <w:t>2013</w:t>
            </w:r>
          </w:p>
        </w:tc>
        <w:tc>
          <w:tcPr>
            <w:tcW w:w="2921" w:type="dxa"/>
            <w:vAlign w:val="center"/>
          </w:tcPr>
          <w:p w:rsidR="007F78F4" w:rsidRPr="00DB52F9" w:rsidRDefault="007F78F4" w:rsidP="0098535F">
            <w:pPr>
              <w:jc w:val="center"/>
              <w:rPr>
                <w:rFonts w:cs="Times New Roman"/>
                <w:szCs w:val="24"/>
              </w:rPr>
            </w:pPr>
            <w:r w:rsidRPr="00DB52F9">
              <w:rPr>
                <w:rFonts w:cs="Times New Roman"/>
                <w:szCs w:val="24"/>
                <w:lang w:bidi="en-US"/>
              </w:rPr>
              <w:t>1</w:t>
            </w:r>
            <w:r w:rsidR="0098535F">
              <w:rPr>
                <w:rFonts w:cs="Times New Roman"/>
                <w:szCs w:val="24"/>
                <w:lang w:bidi="en-US"/>
              </w:rPr>
              <w:t xml:space="preserve"> </w:t>
            </w:r>
            <w:r w:rsidRPr="00DB52F9">
              <w:rPr>
                <w:rFonts w:cs="Times New Roman"/>
                <w:szCs w:val="24"/>
                <w:lang w:bidi="en-US"/>
              </w:rPr>
              <w:t>131</w:t>
            </w:r>
          </w:p>
        </w:tc>
      </w:tr>
      <w:tr w:rsidR="007F78F4" w:rsidRPr="008D41D9" w:rsidTr="0098535F">
        <w:tc>
          <w:tcPr>
            <w:tcW w:w="4536" w:type="dxa"/>
          </w:tcPr>
          <w:p w:rsidR="007F78F4" w:rsidRPr="00DB52F9" w:rsidRDefault="007F78F4" w:rsidP="0098535F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52F9">
              <w:rPr>
                <w:rFonts w:cs="Times New Roman"/>
                <w:bCs/>
                <w:szCs w:val="24"/>
                <w:lang w:eastAsia="ru-RU"/>
              </w:rPr>
              <w:t>Капитальный ремонт системы отопления МБОУ</w:t>
            </w:r>
            <w:r w:rsidR="0098535F">
              <w:rPr>
                <w:rFonts w:cs="Times New Roman"/>
                <w:bCs/>
                <w:szCs w:val="24"/>
                <w:lang w:eastAsia="ru-RU"/>
              </w:rPr>
              <w:t xml:space="preserve"> «</w:t>
            </w:r>
            <w:r w:rsidRPr="00DB52F9">
              <w:rPr>
                <w:rFonts w:cs="Times New Roman"/>
                <w:bCs/>
                <w:szCs w:val="24"/>
                <w:lang w:eastAsia="ru-RU"/>
              </w:rPr>
              <w:t xml:space="preserve"> Берлинская ООШ</w:t>
            </w:r>
            <w:r w:rsidR="0098535F">
              <w:rPr>
                <w:rFonts w:cs="Times New Roman"/>
                <w:bCs/>
                <w:szCs w:val="24"/>
                <w:lang w:eastAsia="ru-RU"/>
              </w:rPr>
              <w:t>»</w:t>
            </w:r>
            <w:r w:rsidRPr="00DB52F9">
              <w:rPr>
                <w:rFonts w:cs="Times New Roman"/>
                <w:bCs/>
                <w:szCs w:val="24"/>
                <w:lang w:eastAsia="ru-RU"/>
              </w:rPr>
              <w:t xml:space="preserve"> в с.  Берлинка ул. Луговая № 62 Зырянского района Томской области</w:t>
            </w:r>
          </w:p>
        </w:tc>
        <w:tc>
          <w:tcPr>
            <w:tcW w:w="2041" w:type="dxa"/>
            <w:vAlign w:val="center"/>
          </w:tcPr>
          <w:p w:rsidR="007F78F4" w:rsidRPr="00DB52F9" w:rsidRDefault="007F78F4" w:rsidP="0098535F">
            <w:pPr>
              <w:jc w:val="center"/>
              <w:rPr>
                <w:rFonts w:cs="Times New Roman"/>
                <w:szCs w:val="24"/>
              </w:rPr>
            </w:pPr>
            <w:r w:rsidRPr="00DB52F9">
              <w:rPr>
                <w:rFonts w:cs="Times New Roman"/>
                <w:szCs w:val="24"/>
              </w:rPr>
              <w:t>2013</w:t>
            </w:r>
          </w:p>
        </w:tc>
        <w:tc>
          <w:tcPr>
            <w:tcW w:w="2921" w:type="dxa"/>
            <w:vAlign w:val="center"/>
          </w:tcPr>
          <w:p w:rsidR="007F78F4" w:rsidRPr="00DB52F9" w:rsidRDefault="007F78F4" w:rsidP="0098535F">
            <w:pPr>
              <w:jc w:val="center"/>
              <w:rPr>
                <w:rFonts w:cs="Times New Roman"/>
                <w:szCs w:val="24"/>
              </w:rPr>
            </w:pPr>
            <w:r w:rsidRPr="00DB52F9">
              <w:rPr>
                <w:rFonts w:cs="Times New Roman"/>
                <w:szCs w:val="24"/>
                <w:lang w:eastAsia="ar-SA"/>
              </w:rPr>
              <w:t>561</w:t>
            </w:r>
          </w:p>
        </w:tc>
      </w:tr>
      <w:tr w:rsidR="007F78F4" w:rsidRPr="008D41D9" w:rsidTr="0098535F">
        <w:tc>
          <w:tcPr>
            <w:tcW w:w="4536" w:type="dxa"/>
          </w:tcPr>
          <w:p w:rsidR="007F78F4" w:rsidRPr="00DB52F9" w:rsidRDefault="007F78F4" w:rsidP="007F78F4">
            <w:pPr>
              <w:jc w:val="left"/>
              <w:rPr>
                <w:rFonts w:cs="Times New Roman"/>
                <w:lang w:eastAsia="ar-SA"/>
              </w:rPr>
            </w:pPr>
            <w:r w:rsidRPr="00DB52F9">
              <w:rPr>
                <w:rFonts w:cs="Times New Roman"/>
                <w:lang w:eastAsia="ar-SA"/>
              </w:rPr>
              <w:t xml:space="preserve">Капитальный ремонт котельной </w:t>
            </w:r>
          </w:p>
          <w:p w:rsidR="007F78F4" w:rsidRPr="00DB52F9" w:rsidRDefault="007F78F4" w:rsidP="007F78F4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52F9">
              <w:rPr>
                <w:rFonts w:cs="Times New Roman"/>
                <w:lang w:eastAsia="ar-SA"/>
              </w:rPr>
              <w:t>МОУ «</w:t>
            </w:r>
            <w:proofErr w:type="spellStart"/>
            <w:r w:rsidRPr="00DB52F9">
              <w:rPr>
                <w:rFonts w:cs="Times New Roman"/>
                <w:lang w:eastAsia="ar-SA"/>
              </w:rPr>
              <w:t>Чердатская</w:t>
            </w:r>
            <w:proofErr w:type="spellEnd"/>
            <w:r w:rsidRPr="00DB52F9">
              <w:rPr>
                <w:rFonts w:cs="Times New Roman"/>
                <w:lang w:eastAsia="ar-SA"/>
              </w:rPr>
              <w:t xml:space="preserve"> СОШ»</w:t>
            </w:r>
          </w:p>
        </w:tc>
        <w:tc>
          <w:tcPr>
            <w:tcW w:w="2041" w:type="dxa"/>
            <w:vAlign w:val="center"/>
          </w:tcPr>
          <w:p w:rsidR="007F78F4" w:rsidRPr="00DB52F9" w:rsidRDefault="007F78F4" w:rsidP="0098535F">
            <w:pPr>
              <w:jc w:val="center"/>
              <w:rPr>
                <w:rFonts w:cs="Times New Roman"/>
                <w:szCs w:val="24"/>
              </w:rPr>
            </w:pPr>
            <w:r w:rsidRPr="00DB52F9">
              <w:rPr>
                <w:rFonts w:cs="Times New Roman"/>
                <w:szCs w:val="24"/>
              </w:rPr>
              <w:t>2013</w:t>
            </w:r>
          </w:p>
        </w:tc>
        <w:tc>
          <w:tcPr>
            <w:tcW w:w="2921" w:type="dxa"/>
            <w:vAlign w:val="center"/>
          </w:tcPr>
          <w:p w:rsidR="007F78F4" w:rsidRPr="00DB52F9" w:rsidRDefault="007F78F4" w:rsidP="0098535F">
            <w:pPr>
              <w:jc w:val="center"/>
              <w:rPr>
                <w:rFonts w:cs="Times New Roman"/>
                <w:szCs w:val="24"/>
              </w:rPr>
            </w:pPr>
            <w:r w:rsidRPr="00DB52F9">
              <w:rPr>
                <w:rFonts w:cs="Times New Roman"/>
                <w:lang w:eastAsia="ar-SA"/>
              </w:rPr>
              <w:t>485</w:t>
            </w:r>
          </w:p>
        </w:tc>
      </w:tr>
      <w:tr w:rsidR="007F78F4" w:rsidRPr="008D41D9" w:rsidTr="0098535F">
        <w:tc>
          <w:tcPr>
            <w:tcW w:w="4536" w:type="dxa"/>
          </w:tcPr>
          <w:p w:rsidR="007F78F4" w:rsidRPr="00DB52F9" w:rsidRDefault="007F78F4" w:rsidP="007F78F4">
            <w:pPr>
              <w:jc w:val="left"/>
              <w:rPr>
                <w:rFonts w:cs="Times New Roman"/>
                <w:lang w:eastAsia="ar-SA"/>
              </w:rPr>
            </w:pPr>
            <w:r w:rsidRPr="00DB52F9">
              <w:rPr>
                <w:rFonts w:cs="Times New Roman"/>
                <w:lang w:eastAsia="ar-SA"/>
              </w:rPr>
              <w:t>Капитальный ремонт котельной</w:t>
            </w:r>
          </w:p>
          <w:p w:rsidR="007F78F4" w:rsidRPr="00DB52F9" w:rsidRDefault="007F78F4" w:rsidP="007F78F4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52F9">
              <w:rPr>
                <w:rFonts w:cs="Times New Roman"/>
                <w:lang w:eastAsia="ar-SA"/>
              </w:rPr>
              <w:lastRenderedPageBreak/>
              <w:t>МОУ «Высоковская СОШ»</w:t>
            </w:r>
          </w:p>
        </w:tc>
        <w:tc>
          <w:tcPr>
            <w:tcW w:w="2041" w:type="dxa"/>
            <w:vAlign w:val="center"/>
          </w:tcPr>
          <w:p w:rsidR="007F78F4" w:rsidRPr="00DB52F9" w:rsidRDefault="007F78F4" w:rsidP="0098535F">
            <w:pPr>
              <w:jc w:val="center"/>
              <w:rPr>
                <w:rFonts w:cs="Times New Roman"/>
                <w:szCs w:val="24"/>
              </w:rPr>
            </w:pPr>
            <w:r w:rsidRPr="00DB52F9">
              <w:rPr>
                <w:rFonts w:cs="Times New Roman"/>
                <w:szCs w:val="24"/>
              </w:rPr>
              <w:lastRenderedPageBreak/>
              <w:t>2013</w:t>
            </w:r>
          </w:p>
        </w:tc>
        <w:tc>
          <w:tcPr>
            <w:tcW w:w="2921" w:type="dxa"/>
            <w:vAlign w:val="center"/>
          </w:tcPr>
          <w:p w:rsidR="007F78F4" w:rsidRPr="00DB52F9" w:rsidRDefault="007F78F4" w:rsidP="0098535F">
            <w:pPr>
              <w:jc w:val="center"/>
              <w:rPr>
                <w:rFonts w:cs="Times New Roman"/>
                <w:szCs w:val="24"/>
              </w:rPr>
            </w:pPr>
            <w:r w:rsidRPr="00DB52F9">
              <w:rPr>
                <w:rFonts w:cs="Times New Roman"/>
                <w:szCs w:val="24"/>
              </w:rPr>
              <w:t>1</w:t>
            </w:r>
            <w:r w:rsidR="0098535F">
              <w:rPr>
                <w:rFonts w:cs="Times New Roman"/>
                <w:szCs w:val="24"/>
              </w:rPr>
              <w:t xml:space="preserve"> </w:t>
            </w:r>
            <w:r w:rsidRPr="00DB52F9">
              <w:rPr>
                <w:rFonts w:cs="Times New Roman"/>
                <w:szCs w:val="24"/>
              </w:rPr>
              <w:t>000</w:t>
            </w:r>
          </w:p>
        </w:tc>
      </w:tr>
      <w:tr w:rsidR="007F78F4" w:rsidRPr="008D41D9" w:rsidTr="0098535F">
        <w:tc>
          <w:tcPr>
            <w:tcW w:w="4536" w:type="dxa"/>
          </w:tcPr>
          <w:p w:rsidR="007F78F4" w:rsidRPr="00DB52F9" w:rsidRDefault="007F78F4" w:rsidP="007F78F4">
            <w:pPr>
              <w:jc w:val="left"/>
              <w:rPr>
                <w:rFonts w:cs="Times New Roman"/>
                <w:bCs/>
                <w:lang w:eastAsia="ru-RU"/>
              </w:rPr>
            </w:pPr>
            <w:r w:rsidRPr="00DB52F9">
              <w:rPr>
                <w:rFonts w:cs="Times New Roman"/>
                <w:bCs/>
                <w:lang w:eastAsia="ru-RU"/>
              </w:rPr>
              <w:lastRenderedPageBreak/>
              <w:t>Аварийно-восстановительные работы на тепловых сетях в с. Дубровка</w:t>
            </w:r>
          </w:p>
          <w:p w:rsidR="007F78F4" w:rsidRPr="00DB52F9" w:rsidRDefault="007F78F4" w:rsidP="007F78F4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52F9">
              <w:rPr>
                <w:rFonts w:cs="Times New Roman"/>
                <w:bCs/>
                <w:lang w:eastAsia="ru-RU"/>
              </w:rPr>
              <w:t>(капитальный ремонт тепловых сетей м</w:t>
            </w:r>
            <w:r w:rsidRPr="00DB52F9">
              <w:rPr>
                <w:rFonts w:cs="Times New Roman"/>
                <w:color w:val="000000"/>
                <w:lang w:eastAsia="ru-RU"/>
              </w:rPr>
              <w:t xml:space="preserve">униципального бюджетного общеобразовательного учреждения </w:t>
            </w:r>
            <w:r w:rsidRPr="00DB52F9">
              <w:rPr>
                <w:rFonts w:cs="Times New Roman"/>
                <w:bCs/>
                <w:lang w:eastAsia="ru-RU"/>
              </w:rPr>
              <w:t>«Дубровская средняя общеобразовательная школа» Зырянского района)</w:t>
            </w:r>
          </w:p>
        </w:tc>
        <w:tc>
          <w:tcPr>
            <w:tcW w:w="2041" w:type="dxa"/>
            <w:vAlign w:val="center"/>
          </w:tcPr>
          <w:p w:rsidR="007F78F4" w:rsidRPr="00DB52F9" w:rsidRDefault="007F78F4" w:rsidP="0098535F">
            <w:pPr>
              <w:jc w:val="center"/>
              <w:rPr>
                <w:rFonts w:cs="Times New Roman"/>
                <w:szCs w:val="24"/>
              </w:rPr>
            </w:pPr>
            <w:r w:rsidRPr="00DB52F9">
              <w:rPr>
                <w:rFonts w:cs="Times New Roman"/>
                <w:szCs w:val="24"/>
              </w:rPr>
              <w:t>2012</w:t>
            </w:r>
          </w:p>
        </w:tc>
        <w:tc>
          <w:tcPr>
            <w:tcW w:w="2921" w:type="dxa"/>
            <w:vAlign w:val="center"/>
          </w:tcPr>
          <w:p w:rsidR="007F78F4" w:rsidRPr="00DB52F9" w:rsidRDefault="007F78F4" w:rsidP="0098535F">
            <w:pPr>
              <w:jc w:val="center"/>
              <w:rPr>
                <w:rFonts w:cs="Times New Roman"/>
                <w:szCs w:val="24"/>
              </w:rPr>
            </w:pPr>
            <w:r w:rsidRPr="00DB52F9">
              <w:rPr>
                <w:rFonts w:cs="Times New Roman"/>
                <w:lang w:eastAsia="ar-SA"/>
              </w:rPr>
              <w:t>1</w:t>
            </w:r>
            <w:r w:rsidR="0098535F">
              <w:rPr>
                <w:rFonts w:cs="Times New Roman"/>
                <w:lang w:eastAsia="ar-SA"/>
              </w:rPr>
              <w:t xml:space="preserve"> </w:t>
            </w:r>
            <w:r w:rsidRPr="00DB52F9">
              <w:rPr>
                <w:rFonts w:cs="Times New Roman"/>
                <w:lang w:eastAsia="ar-SA"/>
              </w:rPr>
              <w:t>504</w:t>
            </w:r>
          </w:p>
        </w:tc>
      </w:tr>
    </w:tbl>
    <w:p w:rsidR="007F78F4" w:rsidRPr="00DB62F3" w:rsidRDefault="007F78F4" w:rsidP="00B038BD">
      <w:pPr>
        <w:spacing w:after="0"/>
        <w:ind w:firstLine="709"/>
        <w:rPr>
          <w:sz w:val="28"/>
          <w:szCs w:val="28"/>
        </w:rPr>
      </w:pPr>
    </w:p>
    <w:p w:rsidR="000825EB" w:rsidRDefault="00103F8A" w:rsidP="00103F8A">
      <w:pPr>
        <w:spacing w:after="0"/>
        <w:ind w:firstLine="709"/>
        <w:rPr>
          <w:b/>
          <w:bCs/>
          <w:sz w:val="28"/>
          <w:szCs w:val="28"/>
        </w:rPr>
      </w:pPr>
      <w:r w:rsidRPr="00DB62F3">
        <w:rPr>
          <w:b/>
          <w:bCs/>
          <w:sz w:val="28"/>
          <w:szCs w:val="28"/>
        </w:rPr>
        <w:t xml:space="preserve">Дорожное хозяйство и транспорт: </w:t>
      </w:r>
    </w:p>
    <w:p w:rsidR="000825EB" w:rsidRDefault="000825EB" w:rsidP="00103F8A">
      <w:pPr>
        <w:spacing w:after="0"/>
        <w:ind w:firstLine="709"/>
        <w:rPr>
          <w:b/>
          <w:bCs/>
          <w:sz w:val="28"/>
          <w:szCs w:val="28"/>
        </w:rPr>
      </w:pPr>
    </w:p>
    <w:p w:rsidR="00103F8A" w:rsidRPr="00DB62F3" w:rsidRDefault="00103F8A" w:rsidP="00103F8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От степени развития дорожной и транспортной инфраструктуры в значительной мере зависит экономический потенциал любой территории. А увеличение спроса на транспортные услуги со стороны населения и хозяйствующих субъектов является одним из индикаторов динамики социально-экономического развития территории.</w:t>
      </w:r>
    </w:p>
    <w:p w:rsidR="00103F8A" w:rsidRPr="00DB62F3" w:rsidRDefault="00103F8A" w:rsidP="00103F8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Основной проблемой у муниципальных образований Томской области в части осуществления дорожной деятельности на автомобильных дорогах общего пользования местного значения остается низкий уровень финансирования ремонтных работ, как из местных бюджетов, так и из бюджетов других уровней.</w:t>
      </w:r>
    </w:p>
    <w:p w:rsidR="00103F8A" w:rsidRPr="00DB62F3" w:rsidRDefault="00103F8A" w:rsidP="00103F8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Нестабильность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 непосредственно связана с оформлением автомобильных дорог в собственность муниципальных образований. По данным «Сводного доклада» в Зырянском районе на 100% не соответствует нормативным требованиям.        </w:t>
      </w:r>
    </w:p>
    <w:p w:rsidR="00103F8A" w:rsidRPr="00DB62F3" w:rsidRDefault="00103F8A" w:rsidP="00103F8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Значения показателя «Доля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района, в общей численности населения городского округа (муниципального района)» в муниципальном образовании за 2014 год практически не изменилось и остались на прежнем «нулевом» уровне (0,48%).</w:t>
      </w:r>
    </w:p>
    <w:p w:rsidR="00103F8A" w:rsidRPr="00DB62F3" w:rsidRDefault="00103F8A" w:rsidP="00B038BD">
      <w:pPr>
        <w:spacing w:after="0"/>
        <w:ind w:firstLine="709"/>
        <w:rPr>
          <w:b/>
          <w:sz w:val="28"/>
          <w:szCs w:val="28"/>
        </w:rPr>
      </w:pPr>
    </w:p>
    <w:p w:rsidR="000825EB" w:rsidRDefault="00C767DB" w:rsidP="00B038BD">
      <w:pPr>
        <w:spacing w:after="0"/>
        <w:ind w:firstLine="709"/>
        <w:rPr>
          <w:sz w:val="28"/>
          <w:szCs w:val="28"/>
        </w:rPr>
      </w:pPr>
      <w:r w:rsidRPr="00DB62F3">
        <w:rPr>
          <w:b/>
          <w:sz w:val="28"/>
          <w:szCs w:val="28"/>
        </w:rPr>
        <w:t>З</w:t>
      </w:r>
      <w:r w:rsidR="00133443" w:rsidRPr="00DB62F3">
        <w:rPr>
          <w:b/>
          <w:sz w:val="28"/>
          <w:szCs w:val="28"/>
        </w:rPr>
        <w:t>дравоохранени</w:t>
      </w:r>
      <w:r w:rsidRPr="00DB62F3">
        <w:rPr>
          <w:b/>
          <w:sz w:val="28"/>
          <w:szCs w:val="28"/>
        </w:rPr>
        <w:t>е</w:t>
      </w:r>
      <w:r w:rsidR="00133443" w:rsidRPr="00DB62F3">
        <w:rPr>
          <w:b/>
          <w:sz w:val="28"/>
          <w:szCs w:val="28"/>
        </w:rPr>
        <w:t>:</w:t>
      </w:r>
      <w:r w:rsidR="00133443" w:rsidRPr="00DB62F3">
        <w:rPr>
          <w:sz w:val="28"/>
          <w:szCs w:val="28"/>
        </w:rPr>
        <w:t xml:space="preserve"> </w:t>
      </w:r>
    </w:p>
    <w:p w:rsidR="000825EB" w:rsidRDefault="000825EB" w:rsidP="00B038BD">
      <w:pPr>
        <w:spacing w:after="0"/>
        <w:ind w:firstLine="709"/>
        <w:rPr>
          <w:sz w:val="28"/>
          <w:szCs w:val="28"/>
        </w:rPr>
      </w:pPr>
    </w:p>
    <w:p w:rsidR="00B227DC" w:rsidRPr="00DB62F3" w:rsidRDefault="00B227DC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Медицинскую помощь населению Зырянского района оказывает МУЗ «Зырянская ЦРБ», имеющая в своем составе стационар на 111 коек круглосуточного содержания, в том числе:</w:t>
      </w:r>
    </w:p>
    <w:p w:rsidR="00B227DC" w:rsidRPr="00DB62F3" w:rsidRDefault="00B227DC" w:rsidP="00B227D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терапевтическое отделение – 41 койка;</w:t>
      </w:r>
    </w:p>
    <w:p w:rsidR="00B227DC" w:rsidRPr="00DB62F3" w:rsidRDefault="00B227DC" w:rsidP="00B227D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хирургическое отделение – 29 коек;</w:t>
      </w:r>
    </w:p>
    <w:p w:rsidR="00B227DC" w:rsidRPr="00DB62F3" w:rsidRDefault="00B227DC" w:rsidP="00B227D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акушерско-гинекологическое отделение – 16 коек;</w:t>
      </w:r>
    </w:p>
    <w:p w:rsidR="00B227DC" w:rsidRPr="00DB62F3" w:rsidRDefault="00B227DC" w:rsidP="00B227D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детское отделение – 15 коек;</w:t>
      </w:r>
    </w:p>
    <w:p w:rsidR="00B227DC" w:rsidRPr="00DB62F3" w:rsidRDefault="00B227DC" w:rsidP="00B227D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инфекционное отделение – 10 коек;</w:t>
      </w:r>
    </w:p>
    <w:p w:rsidR="00B227DC" w:rsidRPr="00DB62F3" w:rsidRDefault="00B227DC" w:rsidP="00B227D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lastRenderedPageBreak/>
        <w:t>поликлиническая служба на 300 посещений в смену;</w:t>
      </w:r>
    </w:p>
    <w:p w:rsidR="00B227DC" w:rsidRPr="00DB62F3" w:rsidRDefault="00B227DC" w:rsidP="00B227D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стационар дневного пребывания на 20 коек;</w:t>
      </w:r>
    </w:p>
    <w:p w:rsidR="00B227DC" w:rsidRPr="00DB62F3" w:rsidRDefault="00B227DC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Кроме этого, в районе есть:</w:t>
      </w:r>
    </w:p>
    <w:p w:rsidR="00B227DC" w:rsidRPr="00DB62F3" w:rsidRDefault="00B227DC" w:rsidP="00B227D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3 общеврачебных практики;</w:t>
      </w:r>
    </w:p>
    <w:p w:rsidR="00B227DC" w:rsidRPr="00DB62F3" w:rsidRDefault="00B227DC" w:rsidP="00B227D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13 фельдшерско-акушерских пункта.</w:t>
      </w:r>
    </w:p>
    <w:p w:rsidR="000044CB" w:rsidRPr="00DB62F3" w:rsidRDefault="00B227DC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Развитие системы здравоохранения Района ориентировано на повышение доступности, качества медицинской помощи, эффективного использования ресурсов здравоохранения. Основные мероприятия, реализуемые в рамках модернизации здравоохранения, направлены на улучшение демографической ситуации и повышение удовлетворенности населения медицинской помощью. </w:t>
      </w:r>
    </w:p>
    <w:p w:rsidR="000044CB" w:rsidRPr="00DB62F3" w:rsidRDefault="000044CB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 </w:t>
      </w:r>
      <w:r w:rsidR="00765242" w:rsidRPr="00DB62F3">
        <w:rPr>
          <w:sz w:val="28"/>
          <w:szCs w:val="28"/>
        </w:rPr>
        <w:t>Основными целями развития системы здравоохранения являются улучшение состояния здоровья населения, в первую очередь – снижение детской смертности, недопущение материнской смертности и смертности в трудоспособном возрасте, увеличение продолжительности жизни граждан, снижение заболеваемости, воспитание здорового образа жизни.</w:t>
      </w:r>
    </w:p>
    <w:p w:rsidR="00765242" w:rsidRPr="00DB62F3" w:rsidRDefault="00765242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Численность врачей всех специальностей составляет 36 специалистов (28,5 на 10 тыс. населения), численность среднего медицинского персонала – 109 человек (86,4 на 10 тыс. населения).</w:t>
      </w:r>
    </w:p>
    <w:p w:rsidR="00520D63" w:rsidRPr="00DB62F3" w:rsidRDefault="00520D63" w:rsidP="00B038BD">
      <w:pPr>
        <w:spacing w:after="0"/>
        <w:ind w:firstLine="709"/>
        <w:rPr>
          <w:sz w:val="28"/>
          <w:szCs w:val="28"/>
        </w:rPr>
      </w:pPr>
    </w:p>
    <w:p w:rsidR="000825EB" w:rsidRDefault="00C767DB" w:rsidP="00B038BD">
      <w:pPr>
        <w:spacing w:after="0"/>
        <w:ind w:firstLine="709"/>
        <w:rPr>
          <w:sz w:val="28"/>
          <w:szCs w:val="28"/>
        </w:rPr>
      </w:pPr>
      <w:r w:rsidRPr="00DB62F3">
        <w:rPr>
          <w:b/>
          <w:sz w:val="28"/>
          <w:szCs w:val="28"/>
        </w:rPr>
        <w:t>О</w:t>
      </w:r>
      <w:r w:rsidR="00520D63" w:rsidRPr="00DB62F3">
        <w:rPr>
          <w:b/>
          <w:sz w:val="28"/>
          <w:szCs w:val="28"/>
        </w:rPr>
        <w:t>бразовани</w:t>
      </w:r>
      <w:r w:rsidRPr="00DB62F3">
        <w:rPr>
          <w:b/>
          <w:sz w:val="28"/>
          <w:szCs w:val="28"/>
        </w:rPr>
        <w:t>е</w:t>
      </w:r>
      <w:r w:rsidR="00520D63" w:rsidRPr="00DB62F3">
        <w:rPr>
          <w:b/>
          <w:sz w:val="28"/>
          <w:szCs w:val="28"/>
        </w:rPr>
        <w:t>:</w:t>
      </w:r>
      <w:r w:rsidR="00520D63" w:rsidRPr="00DB62F3">
        <w:rPr>
          <w:sz w:val="28"/>
          <w:szCs w:val="28"/>
        </w:rPr>
        <w:t xml:space="preserve"> </w:t>
      </w:r>
    </w:p>
    <w:p w:rsidR="000825EB" w:rsidRDefault="000825EB" w:rsidP="00B038BD">
      <w:pPr>
        <w:spacing w:after="0"/>
        <w:ind w:firstLine="709"/>
        <w:rPr>
          <w:sz w:val="28"/>
          <w:szCs w:val="28"/>
        </w:rPr>
      </w:pPr>
    </w:p>
    <w:p w:rsidR="00520D63" w:rsidRPr="00DB62F3" w:rsidRDefault="00D0188F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За последние годы в Районе не произошло существенного изменения ни количества образовательных организаций, реализующих образовательные программы дошкольного образования, ни общеобразовательных организаций, ни числа мест в этих организациях.</w:t>
      </w:r>
    </w:p>
    <w:p w:rsidR="00D0188F" w:rsidRPr="00DB62F3" w:rsidRDefault="00D0188F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В дошкольных образовательных учреждениях работает 52 педагогических работника </w:t>
      </w:r>
      <w:r w:rsidR="00AC7B49" w:rsidRPr="00DB62F3">
        <w:rPr>
          <w:sz w:val="28"/>
          <w:szCs w:val="28"/>
        </w:rPr>
        <w:t>(</w:t>
      </w:r>
      <w:r w:rsidRPr="00DB62F3">
        <w:rPr>
          <w:sz w:val="28"/>
          <w:szCs w:val="28"/>
        </w:rPr>
        <w:t>на 559 мест</w:t>
      </w:r>
      <w:r w:rsidR="00AC7B49" w:rsidRPr="00DB62F3">
        <w:rPr>
          <w:sz w:val="28"/>
          <w:szCs w:val="28"/>
        </w:rPr>
        <w:t xml:space="preserve"> приходиться 571 ребенок, что составляет 52% от общей численности детей в возрасте 1-6 лет).</w:t>
      </w:r>
    </w:p>
    <w:p w:rsidR="00AC7B49" w:rsidRPr="00DB62F3" w:rsidRDefault="00AC7B49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8-ми общеобразовательных организациях обучается 1715 человек, трудиться 167 учителей.</w:t>
      </w:r>
    </w:p>
    <w:p w:rsidR="00AC7B49" w:rsidRPr="00DB62F3" w:rsidRDefault="00AC7B49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Тем не менее, существует потребность в вводе новых (дополнительных) мест в количестве не менее 200 в системе общего образования и не менее 80 в системе дошкольного образования.</w:t>
      </w:r>
    </w:p>
    <w:p w:rsidR="00A026EC" w:rsidRPr="00DB62F3" w:rsidRDefault="00A026EC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Иная картина в системе среднего профессионального образования: наблюдается </w:t>
      </w:r>
      <w:r w:rsidR="009523B1" w:rsidRPr="00DB62F3">
        <w:rPr>
          <w:sz w:val="28"/>
          <w:szCs w:val="28"/>
        </w:rPr>
        <w:t xml:space="preserve">значительное </w:t>
      </w:r>
      <w:r w:rsidRPr="00DB62F3">
        <w:rPr>
          <w:sz w:val="28"/>
          <w:szCs w:val="28"/>
        </w:rPr>
        <w:t>снижение и количества обучающихся студентов, и количества поступающих, и соответственно – количество выпускаемых специалистов.</w:t>
      </w:r>
    </w:p>
    <w:p w:rsidR="003E3CD0" w:rsidRPr="00DB62F3" w:rsidRDefault="003E3CD0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Здания практически всех образовательных организаций требует капитального ремонта. По предварительной оценке, расходы на капитальный ремонт составят не менее 300 млн. рублей.</w:t>
      </w:r>
    </w:p>
    <w:p w:rsidR="004C716A" w:rsidRPr="00DB62F3" w:rsidRDefault="004C716A" w:rsidP="004C716A">
      <w:pPr>
        <w:spacing w:after="0"/>
        <w:ind w:firstLine="709"/>
        <w:rPr>
          <w:bCs/>
          <w:sz w:val="28"/>
          <w:szCs w:val="28"/>
        </w:rPr>
      </w:pPr>
      <w:r w:rsidRPr="00DB62F3">
        <w:rPr>
          <w:bCs/>
          <w:sz w:val="28"/>
          <w:szCs w:val="28"/>
        </w:rPr>
        <w:t>В рамках мероприятия  «</w:t>
      </w:r>
      <w:r w:rsidRPr="00DB62F3">
        <w:rPr>
          <w:sz w:val="28"/>
          <w:szCs w:val="28"/>
        </w:rPr>
        <w:t>Создание дополнительных мест в действующих образовательных организациях</w:t>
      </w:r>
      <w:r w:rsidRPr="00DB62F3">
        <w:rPr>
          <w:bCs/>
          <w:sz w:val="28"/>
          <w:szCs w:val="28"/>
        </w:rPr>
        <w:t>» подпрограммы 2 «</w:t>
      </w:r>
      <w:r w:rsidRPr="00DB62F3">
        <w:rPr>
          <w:sz w:val="28"/>
          <w:szCs w:val="28"/>
        </w:rPr>
        <w:t>Развитие инфраструктуры дошкольного, общего и дополнительного образования в Томской области</w:t>
      </w:r>
      <w:r w:rsidRPr="00DB62F3">
        <w:rPr>
          <w:bCs/>
          <w:sz w:val="28"/>
          <w:szCs w:val="28"/>
        </w:rPr>
        <w:t>» государственной программы «</w:t>
      </w:r>
      <w:r w:rsidRPr="00DB62F3">
        <w:rPr>
          <w:sz w:val="28"/>
          <w:szCs w:val="28"/>
        </w:rPr>
        <w:t>Развитие образования в Томской области</w:t>
      </w:r>
      <w:r w:rsidRPr="00DB62F3">
        <w:rPr>
          <w:bCs/>
          <w:sz w:val="28"/>
          <w:szCs w:val="28"/>
        </w:rPr>
        <w:t>»:</w:t>
      </w:r>
    </w:p>
    <w:p w:rsidR="004C716A" w:rsidRPr="00DB62F3" w:rsidRDefault="004C716A" w:rsidP="004C716A">
      <w:pPr>
        <w:spacing w:after="0"/>
        <w:ind w:firstLine="709"/>
        <w:rPr>
          <w:bCs/>
          <w:sz w:val="28"/>
          <w:szCs w:val="28"/>
        </w:rPr>
      </w:pPr>
      <w:r w:rsidRPr="00DB62F3">
        <w:rPr>
          <w:bCs/>
          <w:sz w:val="28"/>
          <w:szCs w:val="28"/>
        </w:rPr>
        <w:lastRenderedPageBreak/>
        <w:t xml:space="preserve"> в 2014 году было введено 15 мест в </w:t>
      </w:r>
      <w:proofErr w:type="spellStart"/>
      <w:r w:rsidRPr="00DB62F3">
        <w:rPr>
          <w:bCs/>
          <w:sz w:val="28"/>
          <w:szCs w:val="28"/>
        </w:rPr>
        <w:t>Громышевском</w:t>
      </w:r>
      <w:proofErr w:type="spellEnd"/>
      <w:r w:rsidRPr="00DB62F3">
        <w:rPr>
          <w:bCs/>
          <w:sz w:val="28"/>
          <w:szCs w:val="28"/>
        </w:rPr>
        <w:t xml:space="preserve"> филиале МБОУ «Дубровская ООШ» что позволило увеличить охват детей в возрасте от 1до 6 лет дошкольным образованием до 56,8 % (в 2013 г – 52,5 %); </w:t>
      </w: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bCs/>
          <w:sz w:val="28"/>
          <w:szCs w:val="28"/>
        </w:rPr>
        <w:t>в 2015 году планируется ввести 35 дополнительных мест в группах дошкольного образования МБОУ «Зырянская СОШ»</w:t>
      </w:r>
      <w:r w:rsidRPr="00DB62F3">
        <w:rPr>
          <w:sz w:val="28"/>
          <w:szCs w:val="28"/>
        </w:rPr>
        <w:t>.</w:t>
      </w: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в период 2016 по 2018 гг. планируется ввод дополнительных мест (ежегодно по 25 мест) в группах дошкольного образования Зырянского района что позволяет увеличить процент охвата </w:t>
      </w:r>
      <w:r w:rsidRPr="00DB62F3">
        <w:rPr>
          <w:bCs/>
          <w:sz w:val="28"/>
          <w:szCs w:val="28"/>
        </w:rPr>
        <w:t xml:space="preserve">детей в возрасте от 1до 6 лет дошкольным образованием до 60,4  %  в 2016 г., до 61,6 % в 2017 г. и до 63,5 % в 2018 г. соответственно. </w:t>
      </w: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2014 году в дневных учреждениях общего образования  из общего числа 1654 в первую смену занималось 1580 обучающихся,  что составило 95,5 % к общему числу обучающихся. В 2015 году в дневных учреждениях общего образования  из общего числа 1703 в первую смену занимается 1610 обучающихся,  что составляет 94,5 % к общему числу обучающихся. На прогнозный период 2016-2018 гг. при сохранении тенденции снижения количества обучающихся, занимающихся во вторую смену, сохраняется  снижение общего количества обучающихся:</w:t>
      </w: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2016 г. в первую смену занимаются 1558 обучающихся или 94,7 %;</w:t>
      </w: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2017 г.  в первую смену занимаются 1554 обучающихся или 94,8 %;</w:t>
      </w: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2018 г.  в первую смену занимаются 1548 обучающихся или 94,9 %.</w:t>
      </w:r>
    </w:p>
    <w:p w:rsidR="004C716A" w:rsidRPr="00DB62F3" w:rsidRDefault="004C716A" w:rsidP="00B038BD">
      <w:pPr>
        <w:spacing w:after="0"/>
        <w:ind w:firstLine="709"/>
        <w:rPr>
          <w:sz w:val="28"/>
          <w:szCs w:val="28"/>
        </w:rPr>
      </w:pPr>
    </w:p>
    <w:p w:rsidR="000825EB" w:rsidRDefault="00C767DB" w:rsidP="00B038BD">
      <w:pPr>
        <w:spacing w:after="0"/>
        <w:ind w:firstLine="709"/>
        <w:rPr>
          <w:sz w:val="28"/>
          <w:szCs w:val="28"/>
        </w:rPr>
      </w:pPr>
      <w:r w:rsidRPr="00DB62F3">
        <w:rPr>
          <w:b/>
          <w:sz w:val="28"/>
          <w:szCs w:val="28"/>
        </w:rPr>
        <w:t>К</w:t>
      </w:r>
      <w:r w:rsidR="003E3CD0" w:rsidRPr="00DB62F3">
        <w:rPr>
          <w:b/>
          <w:sz w:val="28"/>
          <w:szCs w:val="28"/>
        </w:rPr>
        <w:t>ультур</w:t>
      </w:r>
      <w:r w:rsidRPr="00DB62F3">
        <w:rPr>
          <w:b/>
          <w:sz w:val="28"/>
          <w:szCs w:val="28"/>
        </w:rPr>
        <w:t>а</w:t>
      </w:r>
      <w:r w:rsidR="003E3CD0" w:rsidRPr="00DB62F3">
        <w:rPr>
          <w:b/>
          <w:sz w:val="28"/>
          <w:szCs w:val="28"/>
        </w:rPr>
        <w:t>:</w:t>
      </w:r>
      <w:r w:rsidR="003E3CD0" w:rsidRPr="00DB62F3">
        <w:rPr>
          <w:sz w:val="28"/>
          <w:szCs w:val="28"/>
        </w:rPr>
        <w:t xml:space="preserve"> </w:t>
      </w:r>
    </w:p>
    <w:p w:rsidR="000825EB" w:rsidRDefault="000825EB" w:rsidP="00B038BD">
      <w:pPr>
        <w:spacing w:after="0"/>
        <w:ind w:firstLine="709"/>
        <w:rPr>
          <w:sz w:val="28"/>
          <w:szCs w:val="28"/>
        </w:rPr>
      </w:pPr>
    </w:p>
    <w:p w:rsidR="003E3CD0" w:rsidRPr="00DB62F3" w:rsidRDefault="003E3CD0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Отрасль культуры Зырянского района представлена 20 клубами, которые объединены в 5 муниципальных бюджетных учреждений культурно-досуговой деятельности  сельских поселений МО «Зырянский район»; 18 библиотеками, объединенными в единую межпоселенческую централизованную систему Зырянского района (МБУ «МЦБС Зырянского района»), муниципальным бюджетным учреждением культуры «Зырянский краеведческий музей» и муниципальным автономным образовательным учреждением дополнительного образования детей «Зырянская детская школа искусств».</w:t>
      </w:r>
    </w:p>
    <w:p w:rsidR="005C0273" w:rsidRPr="00DB62F3" w:rsidRDefault="005C0273" w:rsidP="005C0273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В целом, </w:t>
      </w:r>
      <w:r w:rsidR="004C716A" w:rsidRPr="00DB62F3">
        <w:rPr>
          <w:sz w:val="28"/>
          <w:szCs w:val="28"/>
        </w:rPr>
        <w:t>в</w:t>
      </w:r>
      <w:r w:rsidRPr="00DB62F3">
        <w:rPr>
          <w:sz w:val="28"/>
          <w:szCs w:val="28"/>
        </w:rPr>
        <w:t xml:space="preserve"> районе созданы благоприятные условия для вовлечения населения в культурную жизнь района, поддерживается самодеятельное художественное творчество.</w:t>
      </w:r>
    </w:p>
    <w:p w:rsidR="005C0273" w:rsidRPr="00DB62F3" w:rsidRDefault="005C0273" w:rsidP="005C0273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За период 2012-2013 годов художественное творчество реализовывалось  при  поддержке</w:t>
      </w:r>
      <w:r w:rsidRPr="00DB62F3">
        <w:rPr>
          <w:b/>
          <w:sz w:val="28"/>
          <w:szCs w:val="28"/>
        </w:rPr>
        <w:t xml:space="preserve"> </w:t>
      </w:r>
      <w:r w:rsidRPr="00DB62F3">
        <w:rPr>
          <w:sz w:val="28"/>
          <w:szCs w:val="28"/>
        </w:rPr>
        <w:t>муниципальной долгосрочной  целевой программы «Сохранение самобытности культуры, культурного наследия и возрождения духовных традиций и ценностей Зырянского района на 2012</w:t>
      </w:r>
      <w:r w:rsidR="004C716A" w:rsidRPr="00DB62F3">
        <w:rPr>
          <w:sz w:val="28"/>
          <w:szCs w:val="28"/>
        </w:rPr>
        <w:t>-</w:t>
      </w:r>
      <w:r w:rsidRPr="00DB62F3">
        <w:rPr>
          <w:sz w:val="28"/>
          <w:szCs w:val="28"/>
        </w:rPr>
        <w:t xml:space="preserve">2014 годы». </w:t>
      </w:r>
    </w:p>
    <w:p w:rsidR="005C0273" w:rsidRPr="00DB62F3" w:rsidRDefault="005C0273" w:rsidP="005C0273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В 2014 году утверждена муниципальная программа «Сохранение и развитие культуры Зырянского района на 2014-2016 годы». </w:t>
      </w:r>
    </w:p>
    <w:p w:rsidR="005C0273" w:rsidRPr="00DB62F3" w:rsidRDefault="005C0273" w:rsidP="005C0273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Данная программа  необходима для формирования и реализации приоритетных направлений культурной политики  района в долгосрочной перспективе, обеспечения на муниципальном уровне  системного подхода к решению вопросов развития культуры в Зырянском районе с достижением </w:t>
      </w:r>
      <w:r w:rsidRPr="00DB62F3">
        <w:rPr>
          <w:sz w:val="28"/>
          <w:szCs w:val="28"/>
        </w:rPr>
        <w:lastRenderedPageBreak/>
        <w:t>конкретных  результатов на основе эффектного использования бюджетных средств.</w:t>
      </w:r>
    </w:p>
    <w:p w:rsidR="005C0273" w:rsidRPr="00DB62F3" w:rsidRDefault="005C0273" w:rsidP="005C0273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Сегодня культурно-досуговые учреждения призваны решать задачи по повышению эффективности, качества, расширению спектра услуг, вовлечению населения в активную социально-культурную деятельность, обеспечению широкого доступа различных  слоев населения к нематериальному культурному наследию, развитию традиционного народного творчества.</w:t>
      </w:r>
    </w:p>
    <w:p w:rsidR="005C0273" w:rsidRPr="00DB62F3" w:rsidRDefault="005C0273" w:rsidP="005C0273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Фактический показатель за 2012-2015 годы и прогнозируемый  показатель по обеспеченности общедоступными библиотеками  и учреждениями культурно-досугового типа муниципального образования «Зырянский район» на 2016-2018 годы остается без изменений. Все учреждения функционируют в полном объеме.</w:t>
      </w:r>
    </w:p>
    <w:p w:rsidR="005C0273" w:rsidRPr="00DB62F3" w:rsidRDefault="005C0273" w:rsidP="00B038BD">
      <w:pPr>
        <w:spacing w:after="0"/>
        <w:ind w:firstLine="709"/>
        <w:rPr>
          <w:sz w:val="28"/>
          <w:szCs w:val="28"/>
        </w:rPr>
      </w:pPr>
    </w:p>
    <w:p w:rsidR="000825EB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b/>
          <w:sz w:val="28"/>
          <w:szCs w:val="28"/>
        </w:rPr>
        <w:t>Физическая культура и спорт:</w:t>
      </w:r>
      <w:r w:rsidRPr="00DB62F3">
        <w:rPr>
          <w:sz w:val="28"/>
          <w:szCs w:val="28"/>
        </w:rPr>
        <w:t xml:space="preserve"> </w:t>
      </w:r>
    </w:p>
    <w:p w:rsidR="000825EB" w:rsidRDefault="000825EB" w:rsidP="00C767DB">
      <w:pPr>
        <w:spacing w:after="0"/>
        <w:ind w:firstLine="709"/>
        <w:rPr>
          <w:sz w:val="28"/>
          <w:szCs w:val="28"/>
        </w:rPr>
      </w:pP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Физическое воспитание и занятия спортом в районе осуществляют детские дошкольные  учреждения, общеобразовательные школы, учреждения дополнительного образования детей, ТЭПК, коллективы физкультуры по месту жительства. В районе 15 инструкторов по физической культуре, работающих с населением по месту жительства. Количество ставок – 7.</w:t>
      </w: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Основные направления работы определены ведомственной целевой программой «Содействие развитию массовой физической культуры».</w:t>
      </w: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Цели и задачи Программы:</w:t>
      </w:r>
    </w:p>
    <w:p w:rsidR="00C767DB" w:rsidRPr="00DB62F3" w:rsidRDefault="00C767DB" w:rsidP="00C767DB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сохранение и укрепление здоровья населения района, приобщение к здоровому образу жизни и формирование потребности в физическом и нравственном совершенствовании жителей;</w:t>
      </w:r>
    </w:p>
    <w:p w:rsidR="00C767DB" w:rsidRPr="00DB62F3" w:rsidRDefault="00C767DB" w:rsidP="00C767DB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пропаганда физической культуры, спорта и здорового образа жизни;</w:t>
      </w:r>
    </w:p>
    <w:p w:rsidR="00C767DB" w:rsidRPr="00DB62F3" w:rsidRDefault="00C767DB" w:rsidP="00C767DB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повышение уровня гражданского и патриотического воспитания молодежи. </w:t>
      </w: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четырех детских садах в штате имеются 2 физкультурных организатора.</w:t>
      </w: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8 школах района обучается 1651 ученик. Уроки физкультуры ведутся в 8 школах. В школах работает 12 учителей, из них 8 человек имеет высшее, 2 средне-специальное образование.</w:t>
      </w: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Проводится районная спартакиада школьников, в рамках которой проводятся соревнования по баскетболу, волейболу, русской лапте, настольному теннису, мини-футболу, лыжным гонкам, полиатлону, городкам, легкой атлетике. Учителя повышают свою квалификацию на курсах повышения квалификации при институте учителя.</w:t>
      </w: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Календарный план физкультурно-массовых и спортивных мероприятий утверждается руководителем отдела. На 2013 год было запланировано 15 районных мероприятий. Было проведено 12 мероприятий, в которых приняло участие 732 человека:</w:t>
      </w:r>
    </w:p>
    <w:p w:rsidR="00C767DB" w:rsidRPr="00DB62F3" w:rsidRDefault="00C767DB" w:rsidP="00C767DB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 xml:space="preserve">2 по </w:t>
      </w:r>
      <w:proofErr w:type="spellStart"/>
      <w:r w:rsidRPr="00DB62F3">
        <w:rPr>
          <w:sz w:val="28"/>
          <w:szCs w:val="28"/>
        </w:rPr>
        <w:t>дартсу</w:t>
      </w:r>
      <w:proofErr w:type="spellEnd"/>
      <w:r w:rsidRPr="00DB62F3">
        <w:rPr>
          <w:sz w:val="28"/>
          <w:szCs w:val="28"/>
        </w:rPr>
        <w:t xml:space="preserve"> (77)</w:t>
      </w:r>
    </w:p>
    <w:p w:rsidR="00C767DB" w:rsidRPr="00DB62F3" w:rsidRDefault="00C767DB" w:rsidP="00C767DB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3 по волейболу (218)</w:t>
      </w:r>
    </w:p>
    <w:p w:rsidR="00C767DB" w:rsidRPr="00DB62F3" w:rsidRDefault="00C767DB" w:rsidP="00C767DB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lastRenderedPageBreak/>
        <w:t>1 по бильярдному спорту (34)</w:t>
      </w:r>
    </w:p>
    <w:p w:rsidR="00C767DB" w:rsidRPr="00DB62F3" w:rsidRDefault="00C767DB" w:rsidP="00C767DB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1 по шахматам (33)</w:t>
      </w:r>
    </w:p>
    <w:p w:rsidR="00C767DB" w:rsidRPr="00DB62F3" w:rsidRDefault="00C767DB" w:rsidP="00C767DB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2 по лыжному спорту (206)</w:t>
      </w:r>
    </w:p>
    <w:p w:rsidR="00C767DB" w:rsidRPr="00DB62F3" w:rsidRDefault="00C767DB" w:rsidP="00C767DB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1 по настольному теннису (42)</w:t>
      </w:r>
    </w:p>
    <w:p w:rsidR="00C767DB" w:rsidRPr="00DB62F3" w:rsidRDefault="00C767DB" w:rsidP="00C767DB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1 по стрельбе из п/винтовки (34)</w:t>
      </w:r>
    </w:p>
    <w:p w:rsidR="00C767DB" w:rsidRPr="00DB62F3" w:rsidRDefault="00C767DB" w:rsidP="00C767DB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1 по мини-футболу (88)</w:t>
      </w: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Спортсмены района принимали участие в чемпионате в кубке Томской области по футболу,  зимнему футболу на приз ТВ-2,  хоккею с шайбой - первенство </w:t>
      </w:r>
      <w:proofErr w:type="spellStart"/>
      <w:r w:rsidRPr="00DB62F3">
        <w:rPr>
          <w:sz w:val="28"/>
          <w:szCs w:val="28"/>
        </w:rPr>
        <w:t>г.Томска</w:t>
      </w:r>
      <w:proofErr w:type="spellEnd"/>
      <w:r w:rsidRPr="00DB62F3">
        <w:rPr>
          <w:sz w:val="28"/>
          <w:szCs w:val="28"/>
        </w:rPr>
        <w:t>, 1 место.</w:t>
      </w: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Главный специалист по ФК и спорту совместно с отделом военного комиссариата  проводит районную спартакиаду допризывной молодежи. Формирует команду для участия в областной зимней и летней спартакиаде.</w:t>
      </w: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Физкультурно-оздоровительная  и учебная работа в ТЭПК в целом отвечает поставленным задачам. Созданы все необходимые условия: имеются хорошие спортивный и тренажерный залы, 25 метровый стрелковый тир. Посещают учебные занятия по ФК 196 человек. Работают секции по волейболу, н/теннису и т.д., где занято 112 человек. Команда  принимает участие в районных и областных спортивных мероприятиях.</w:t>
      </w: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районе имеется ДЮСШ. В школе культивируется 6 видов спорта: волейбол, футбол, баскетбол, хоккей с шайбой, лыжные гонки, легкая атлетика. Работает 4 штатных тренеров – преподавателей, 1 директор,1 заместитель. Всего в ДЮСШ  занимается 251 человек. Учебно-тренировочные занятия ДЮСШ проходят в спортивных залах ЗСОШ, ТЭПК, на стадионе.  На ДЮСШ возложено проведение всех спортивных мероприятий среди школьников. Тренера ДЮСШ занимаются подготовкой команд района для участия в областных соревнованиях.</w:t>
      </w: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районе 15 инструкторов по физической культуре, работающих с населением по месту жительства. Спортивные мероприятия проводятся внутри поселений. Занимается физической культурой по месту жительства 471 человек. Было проведено 185 соревнований по месту жительства, в них было задействовано 2726 человек.</w:t>
      </w: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В 2014 году в Зырянском районе проходили 28 областные летние сельские спортивные игры « Стадион для всех», проведена реконструкция стадиона в с.Зырянское, игровых площадок, трибун и </w:t>
      </w:r>
      <w:proofErr w:type="spellStart"/>
      <w:r w:rsidRPr="00DB62F3">
        <w:rPr>
          <w:sz w:val="28"/>
          <w:szCs w:val="28"/>
        </w:rPr>
        <w:t>подтрибунных</w:t>
      </w:r>
      <w:proofErr w:type="spellEnd"/>
      <w:r w:rsidRPr="00DB62F3">
        <w:rPr>
          <w:sz w:val="28"/>
          <w:szCs w:val="28"/>
        </w:rPr>
        <w:t xml:space="preserve"> помещений..     </w:t>
      </w: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районе программы реабилитации инвалидов средством физической культуры и спорта нет. Нет и приспособленных спортивных сооружений для учебно-тренировочной работы с инвалидами. Спортивные мероприятия среди инвалидов в районе не проводятся.</w:t>
      </w: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Все учащиеся школ, техникума, проходят обязательный медосмотр, медицинские работники обслуживают районные соревнования. Участники сборных команд проходят обязательный медицинский осмотр.</w:t>
      </w: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Ведется непосредственное сотрудничество со средствами массовой информации. Заметки публикуются в газете «Сельская правда».</w:t>
      </w: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lastRenderedPageBreak/>
        <w:t>В районе товары и инвентарь спортивного назначения не производится.</w:t>
      </w: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районе проживает 12612 человек. К занятиям спортом в районе привлечено 2337 человек. Численность населения в возрасте от 6 до 15 в районе – 1650 человек.</w:t>
      </w: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Отрасль ФК и спорта финансируется из районного бюджета. В 2014 году была профинансирована - 688743 рублей.  Расход на одного жителя составляет 54 рубля.</w:t>
      </w:r>
    </w:p>
    <w:p w:rsidR="00C767DB" w:rsidRPr="00DB62F3" w:rsidRDefault="00C767DB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На проведение и участие в спортивных мероприятий было  израсходовано 397440 рублей (призы, суточные, судейство, питание, сборы), ГСМ - 96633 рубля, приобретение инвентаря - 194670 рублей.</w:t>
      </w:r>
    </w:p>
    <w:p w:rsidR="00BF08AD" w:rsidRPr="00DB62F3" w:rsidRDefault="00BF08AD" w:rsidP="00C767DB">
      <w:pPr>
        <w:spacing w:after="0"/>
        <w:ind w:firstLine="709"/>
        <w:rPr>
          <w:sz w:val="28"/>
          <w:szCs w:val="28"/>
        </w:rPr>
      </w:pPr>
    </w:p>
    <w:p w:rsidR="000825EB" w:rsidRDefault="00BF08AD" w:rsidP="00C767DB">
      <w:pPr>
        <w:spacing w:after="0"/>
        <w:ind w:firstLine="709"/>
        <w:rPr>
          <w:sz w:val="28"/>
          <w:szCs w:val="28"/>
        </w:rPr>
      </w:pPr>
      <w:r w:rsidRPr="00DB62F3">
        <w:rPr>
          <w:b/>
          <w:sz w:val="28"/>
          <w:szCs w:val="28"/>
        </w:rPr>
        <w:t>Выводы по разделу:</w:t>
      </w:r>
      <w:r w:rsidRPr="00DB62F3">
        <w:rPr>
          <w:sz w:val="28"/>
          <w:szCs w:val="28"/>
        </w:rPr>
        <w:t xml:space="preserve"> </w:t>
      </w:r>
    </w:p>
    <w:p w:rsidR="000825EB" w:rsidRDefault="000825EB" w:rsidP="00C767DB">
      <w:pPr>
        <w:spacing w:after="0"/>
        <w:ind w:firstLine="709"/>
        <w:rPr>
          <w:sz w:val="28"/>
          <w:szCs w:val="28"/>
        </w:rPr>
      </w:pPr>
    </w:p>
    <w:p w:rsidR="00111472" w:rsidRPr="00DB62F3" w:rsidRDefault="000825EB" w:rsidP="00C767DB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165392" w:rsidRPr="00DB62F3">
        <w:rPr>
          <w:sz w:val="28"/>
          <w:szCs w:val="28"/>
        </w:rPr>
        <w:t xml:space="preserve">о результатам сводного доклада о результатах мониторинга эффективности деятельности органов местного самоуправления городских округов и муниципальных образований по итогам 2014 года, проводимого Администрацией Томской области, Зырянский район занимает 13 место (из 16-ти) по рейтингу комплексной оценки (в 2012 году – 9 место). </w:t>
      </w:r>
      <w:r w:rsidR="00E662EB" w:rsidRPr="00DB62F3">
        <w:rPr>
          <w:sz w:val="28"/>
          <w:szCs w:val="28"/>
        </w:rPr>
        <w:t xml:space="preserve">Данная оценка и представленная выше «картина» по направлениям: </w:t>
      </w:r>
      <w:r w:rsidR="00C87BEF" w:rsidRPr="00DB62F3">
        <w:rPr>
          <w:sz w:val="28"/>
          <w:szCs w:val="28"/>
        </w:rPr>
        <w:t xml:space="preserve">демография и миграция, рынок труда и занятость, уровень и качество жизни населения, жилищная сфера и коммунальная инфраструктура говорят о том, что Району для повышения привлекательности проживания (как собственной молодежи, так и миграционного притока), в Стратегии развития необходимо учитывать </w:t>
      </w:r>
      <w:r w:rsidR="00242411">
        <w:rPr>
          <w:sz w:val="28"/>
          <w:szCs w:val="28"/>
        </w:rPr>
        <w:t xml:space="preserve">ситуацию стагнации в комплексном развитии Района </w:t>
      </w:r>
      <w:r w:rsidR="00111472" w:rsidRPr="00DB62F3">
        <w:rPr>
          <w:sz w:val="28"/>
          <w:szCs w:val="28"/>
        </w:rPr>
        <w:t xml:space="preserve">и </w:t>
      </w:r>
      <w:r w:rsidR="00242411">
        <w:rPr>
          <w:sz w:val="28"/>
          <w:szCs w:val="28"/>
        </w:rPr>
        <w:t>необходимость преодоления сложившейся тенденции</w:t>
      </w:r>
      <w:r w:rsidR="00111472" w:rsidRPr="00DB62F3">
        <w:rPr>
          <w:sz w:val="28"/>
          <w:szCs w:val="28"/>
        </w:rPr>
        <w:t xml:space="preserve"> при определении базового сценария развития.</w:t>
      </w:r>
    </w:p>
    <w:p w:rsidR="00111472" w:rsidRPr="00DB62F3" w:rsidRDefault="00111472" w:rsidP="00C767DB">
      <w:pPr>
        <w:spacing w:after="0"/>
        <w:ind w:firstLine="709"/>
        <w:rPr>
          <w:sz w:val="28"/>
          <w:szCs w:val="28"/>
        </w:rPr>
      </w:pPr>
    </w:p>
    <w:p w:rsidR="000825EB" w:rsidRPr="00242411" w:rsidRDefault="000825EB">
      <w:pPr>
        <w:rPr>
          <w:rFonts w:eastAsiaTheme="majorEastAsia" w:cs="Times New Roman"/>
          <w:b/>
          <w:bCs/>
          <w:sz w:val="28"/>
          <w:szCs w:val="28"/>
        </w:rPr>
      </w:pPr>
      <w:r w:rsidRPr="00242411">
        <w:rPr>
          <w:rFonts w:cs="Times New Roman"/>
          <w:sz w:val="28"/>
          <w:szCs w:val="28"/>
        </w:rPr>
        <w:br w:type="page"/>
      </w:r>
    </w:p>
    <w:p w:rsidR="000A0B3C" w:rsidRPr="00DB62F3" w:rsidRDefault="00111472" w:rsidP="000A0B3C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35769292"/>
      <w:r w:rsidRPr="00DB62F3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</w:t>
      </w:r>
      <w:r w:rsidRPr="00DB62F3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0A0B3C" w:rsidRPr="00DB62F3">
        <w:rPr>
          <w:rFonts w:ascii="Times New Roman" w:hAnsi="Times New Roman" w:cs="Times New Roman"/>
          <w:color w:val="auto"/>
          <w:sz w:val="28"/>
          <w:szCs w:val="28"/>
        </w:rPr>
        <w:t>Комплексный анализ социально-экономического положения и инвестиционной привлекательности</w:t>
      </w:r>
      <w:bookmarkEnd w:id="5"/>
    </w:p>
    <w:p w:rsidR="000A0B3C" w:rsidRPr="00DB62F3" w:rsidRDefault="000A0B3C" w:rsidP="00C767DB">
      <w:pPr>
        <w:spacing w:after="0"/>
        <w:ind w:firstLine="709"/>
        <w:rPr>
          <w:sz w:val="28"/>
          <w:szCs w:val="28"/>
        </w:rPr>
      </w:pPr>
    </w:p>
    <w:p w:rsidR="000825EB" w:rsidRDefault="00F12CF4" w:rsidP="00F12CF4">
      <w:pPr>
        <w:spacing w:after="0"/>
        <w:ind w:firstLine="709"/>
        <w:rPr>
          <w:b/>
          <w:sz w:val="28"/>
          <w:szCs w:val="28"/>
        </w:rPr>
      </w:pPr>
      <w:r w:rsidRPr="00DB62F3">
        <w:rPr>
          <w:b/>
          <w:sz w:val="28"/>
          <w:szCs w:val="28"/>
        </w:rPr>
        <w:t>Характеристики природно-географического потенциала:</w:t>
      </w:r>
    </w:p>
    <w:p w:rsidR="000825EB" w:rsidRDefault="000825EB" w:rsidP="00F12CF4">
      <w:pPr>
        <w:spacing w:after="0"/>
        <w:ind w:firstLine="709"/>
        <w:rPr>
          <w:sz w:val="28"/>
          <w:szCs w:val="28"/>
        </w:rPr>
      </w:pPr>
    </w:p>
    <w:p w:rsidR="00F12CF4" w:rsidRPr="00DB62F3" w:rsidRDefault="00F12CF4" w:rsidP="00F12CF4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Зырянский район расположен в юго-восточной части Томской области. Рельеф местности сложный, полого-волнистый и увалистый. Абсолютные отметки поверхности колеблются от 110 м над </w:t>
      </w:r>
      <w:proofErr w:type="spellStart"/>
      <w:r w:rsidRPr="00DB62F3">
        <w:rPr>
          <w:sz w:val="28"/>
          <w:szCs w:val="28"/>
        </w:rPr>
        <w:t>у.м</w:t>
      </w:r>
      <w:proofErr w:type="spellEnd"/>
      <w:r w:rsidRPr="00DB62F3">
        <w:rPr>
          <w:sz w:val="28"/>
          <w:szCs w:val="28"/>
        </w:rPr>
        <w:t xml:space="preserve">. в пойме р. Чулым до 160-180 м над </w:t>
      </w:r>
      <w:proofErr w:type="spellStart"/>
      <w:r w:rsidRPr="00DB62F3">
        <w:rPr>
          <w:sz w:val="28"/>
          <w:szCs w:val="28"/>
        </w:rPr>
        <w:t>у.м</w:t>
      </w:r>
      <w:proofErr w:type="spellEnd"/>
      <w:r w:rsidRPr="00DB62F3">
        <w:rPr>
          <w:sz w:val="28"/>
          <w:szCs w:val="28"/>
        </w:rPr>
        <w:t xml:space="preserve">. на водоразделе </w:t>
      </w:r>
      <w:proofErr w:type="spellStart"/>
      <w:r w:rsidRPr="00DB62F3">
        <w:rPr>
          <w:sz w:val="28"/>
          <w:szCs w:val="28"/>
        </w:rPr>
        <w:t>рр</w:t>
      </w:r>
      <w:proofErr w:type="spellEnd"/>
      <w:r w:rsidRPr="00DB62F3">
        <w:rPr>
          <w:sz w:val="28"/>
          <w:szCs w:val="28"/>
        </w:rPr>
        <w:t xml:space="preserve">. </w:t>
      </w:r>
      <w:proofErr w:type="spellStart"/>
      <w:r w:rsidRPr="00DB62F3">
        <w:rPr>
          <w:sz w:val="28"/>
          <w:szCs w:val="28"/>
        </w:rPr>
        <w:t>Яя</w:t>
      </w:r>
      <w:proofErr w:type="spellEnd"/>
      <w:r w:rsidRPr="00DB62F3">
        <w:rPr>
          <w:sz w:val="28"/>
          <w:szCs w:val="28"/>
        </w:rPr>
        <w:t>-Кия и Кия-</w:t>
      </w:r>
      <w:proofErr w:type="spellStart"/>
      <w:r w:rsidRPr="00DB62F3">
        <w:rPr>
          <w:sz w:val="28"/>
          <w:szCs w:val="28"/>
        </w:rPr>
        <w:t>Тонгул</w:t>
      </w:r>
      <w:proofErr w:type="spellEnd"/>
      <w:r w:rsidRPr="00DB62F3">
        <w:rPr>
          <w:sz w:val="28"/>
          <w:szCs w:val="28"/>
        </w:rPr>
        <w:t xml:space="preserve"> в южной части района. Наличие в районе сравнительно крупных рек и многочисленных притоков определяет значительную изрезанность территории. Территория района покрыта развитой речной сетью - 237 рек общей протяженностью 1159 км, в том числе 30 рек протяженностью более 10 км. Наиболее крупными являются реки Чулым, </w:t>
      </w:r>
      <w:proofErr w:type="spellStart"/>
      <w:r w:rsidRPr="00DB62F3">
        <w:rPr>
          <w:sz w:val="28"/>
          <w:szCs w:val="28"/>
        </w:rPr>
        <w:t>Яя</w:t>
      </w:r>
      <w:proofErr w:type="spellEnd"/>
      <w:r w:rsidRPr="00DB62F3">
        <w:rPr>
          <w:sz w:val="28"/>
          <w:szCs w:val="28"/>
        </w:rPr>
        <w:t xml:space="preserve">, Кия, Четь, </w:t>
      </w:r>
      <w:proofErr w:type="spellStart"/>
      <w:r w:rsidRPr="00DB62F3">
        <w:rPr>
          <w:sz w:val="28"/>
          <w:szCs w:val="28"/>
        </w:rPr>
        <w:t>Тонгул</w:t>
      </w:r>
      <w:proofErr w:type="spellEnd"/>
      <w:r w:rsidRPr="00DB62F3">
        <w:rPr>
          <w:sz w:val="28"/>
          <w:szCs w:val="28"/>
        </w:rPr>
        <w:t xml:space="preserve">, Берла, </w:t>
      </w:r>
      <w:proofErr w:type="spellStart"/>
      <w:r w:rsidRPr="00DB62F3">
        <w:rPr>
          <w:sz w:val="28"/>
          <w:szCs w:val="28"/>
        </w:rPr>
        <w:t>Чигисла</w:t>
      </w:r>
      <w:proofErr w:type="spellEnd"/>
      <w:r w:rsidRPr="00DB62F3">
        <w:rPr>
          <w:sz w:val="28"/>
          <w:szCs w:val="28"/>
        </w:rPr>
        <w:t xml:space="preserve">, </w:t>
      </w:r>
      <w:proofErr w:type="spellStart"/>
      <w:r w:rsidRPr="00DB62F3">
        <w:rPr>
          <w:sz w:val="28"/>
          <w:szCs w:val="28"/>
        </w:rPr>
        <w:t>Туендат</w:t>
      </w:r>
      <w:proofErr w:type="spellEnd"/>
      <w:r w:rsidRPr="00DB62F3">
        <w:rPr>
          <w:sz w:val="28"/>
          <w:szCs w:val="28"/>
        </w:rPr>
        <w:t xml:space="preserve">, </w:t>
      </w:r>
      <w:proofErr w:type="spellStart"/>
      <w:r w:rsidRPr="00DB62F3">
        <w:rPr>
          <w:sz w:val="28"/>
          <w:szCs w:val="28"/>
        </w:rPr>
        <w:t>Кубидат</w:t>
      </w:r>
      <w:proofErr w:type="spellEnd"/>
      <w:r w:rsidRPr="00DB62F3">
        <w:rPr>
          <w:sz w:val="28"/>
          <w:szCs w:val="28"/>
        </w:rPr>
        <w:t xml:space="preserve">. На территории района расположено 402 озера, большая часть которых находится в пойме </w:t>
      </w:r>
      <w:proofErr w:type="spellStart"/>
      <w:r w:rsidRPr="00DB62F3">
        <w:rPr>
          <w:sz w:val="28"/>
          <w:szCs w:val="28"/>
        </w:rPr>
        <w:t>р.Чулым</w:t>
      </w:r>
      <w:proofErr w:type="spellEnd"/>
      <w:r w:rsidRPr="00DB62F3">
        <w:rPr>
          <w:sz w:val="28"/>
          <w:szCs w:val="28"/>
        </w:rPr>
        <w:t xml:space="preserve">. Общая площадь озер - 2,9 тыс. га, 57 озер имеют площадь более 10 га. Самые крупные озера - </w:t>
      </w:r>
      <w:proofErr w:type="spellStart"/>
      <w:r w:rsidRPr="00DB62F3">
        <w:rPr>
          <w:sz w:val="28"/>
          <w:szCs w:val="28"/>
        </w:rPr>
        <w:t>оз.Марчиха</w:t>
      </w:r>
      <w:proofErr w:type="spellEnd"/>
      <w:r w:rsidRPr="00DB62F3">
        <w:rPr>
          <w:sz w:val="28"/>
          <w:szCs w:val="28"/>
        </w:rPr>
        <w:t xml:space="preserve"> (146 га), </w:t>
      </w:r>
      <w:proofErr w:type="spellStart"/>
      <w:r w:rsidRPr="00DB62F3">
        <w:rPr>
          <w:sz w:val="28"/>
          <w:szCs w:val="28"/>
        </w:rPr>
        <w:t>оз.Трехчулымка</w:t>
      </w:r>
      <w:proofErr w:type="spellEnd"/>
      <w:r w:rsidRPr="00DB62F3">
        <w:rPr>
          <w:sz w:val="28"/>
          <w:szCs w:val="28"/>
        </w:rPr>
        <w:t xml:space="preserve"> (98 га), </w:t>
      </w:r>
      <w:proofErr w:type="spellStart"/>
      <w:r w:rsidRPr="00DB62F3">
        <w:rPr>
          <w:sz w:val="28"/>
          <w:szCs w:val="28"/>
        </w:rPr>
        <w:t>оз.Бугутук</w:t>
      </w:r>
      <w:proofErr w:type="spellEnd"/>
      <w:r w:rsidRPr="00DB62F3">
        <w:rPr>
          <w:sz w:val="28"/>
          <w:szCs w:val="28"/>
        </w:rPr>
        <w:t xml:space="preserve"> (69 га), </w:t>
      </w:r>
      <w:proofErr w:type="spellStart"/>
      <w:r w:rsidRPr="00DB62F3">
        <w:rPr>
          <w:sz w:val="28"/>
          <w:szCs w:val="28"/>
        </w:rPr>
        <w:t>оз.Умай</w:t>
      </w:r>
      <w:proofErr w:type="spellEnd"/>
      <w:r w:rsidRPr="00DB62F3">
        <w:rPr>
          <w:sz w:val="28"/>
          <w:szCs w:val="28"/>
        </w:rPr>
        <w:t xml:space="preserve"> (68 га) и </w:t>
      </w:r>
      <w:proofErr w:type="spellStart"/>
      <w:r w:rsidRPr="00DB62F3">
        <w:rPr>
          <w:sz w:val="28"/>
          <w:szCs w:val="28"/>
        </w:rPr>
        <w:t>оз.Берегай</w:t>
      </w:r>
      <w:proofErr w:type="spellEnd"/>
      <w:r w:rsidRPr="00DB62F3">
        <w:rPr>
          <w:sz w:val="28"/>
          <w:szCs w:val="28"/>
        </w:rPr>
        <w:t xml:space="preserve"> (57 га).</w:t>
      </w:r>
    </w:p>
    <w:p w:rsidR="00F12CF4" w:rsidRPr="00DB62F3" w:rsidRDefault="00F12CF4" w:rsidP="00F12CF4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Значительная часть территории района покрыта лесом, средняя лесистость территории составляет - 68,05 %, заболоченность - 2,32 %. Леса смешанного породного состава, их общая площадь составляет 269,9 тыс. га, большая часть которых относится к категории земель лесного фонда (168,1 тыс. га). На территории муниципального образования «Зырянский район» расположен государственный природный заказник областного значения - «</w:t>
      </w:r>
      <w:proofErr w:type="spellStart"/>
      <w:r w:rsidRPr="00DB62F3">
        <w:rPr>
          <w:sz w:val="28"/>
          <w:szCs w:val="28"/>
        </w:rPr>
        <w:t>Тонгульский</w:t>
      </w:r>
      <w:proofErr w:type="spellEnd"/>
      <w:r w:rsidRPr="00DB62F3">
        <w:rPr>
          <w:sz w:val="28"/>
          <w:szCs w:val="28"/>
        </w:rPr>
        <w:t>» площадью 25,5 тыс. га и 6 памятников природы. На территории района имеются месторождения песчаника и глины, пригодных для изготовления кирпича, бетонных конструкций.</w:t>
      </w:r>
    </w:p>
    <w:p w:rsidR="00F12CF4" w:rsidRPr="00DB62F3" w:rsidRDefault="00F12CF4" w:rsidP="00F12CF4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За год выпадает в среднем 482 мм осадков при максимуме - 645 мм и минимуме - 383 мм. Наибольшее количество осадков (43 %) выпадает в июле-августе. Глубина снежного покрова достигает 0,68 м. Среднегодовая температура воздуха составляет (-0,5С), средняя максимальная наиболее холодного месяца - (-19,1 С), средняя максимальная наиболее жаркого месяца - (+18,3 С). Продолжительность безморозного периода 105-125 дней.</w:t>
      </w:r>
    </w:p>
    <w:p w:rsidR="00F12CF4" w:rsidRPr="00DB62F3" w:rsidRDefault="00F12CF4" w:rsidP="00F12CF4">
      <w:pPr>
        <w:spacing w:after="0"/>
        <w:ind w:firstLine="709"/>
        <w:rPr>
          <w:sz w:val="28"/>
          <w:szCs w:val="28"/>
        </w:rPr>
      </w:pPr>
    </w:p>
    <w:p w:rsidR="000825EB" w:rsidRDefault="00F12CF4" w:rsidP="00F12CF4">
      <w:pPr>
        <w:spacing w:after="0"/>
        <w:ind w:firstLine="709"/>
        <w:rPr>
          <w:sz w:val="28"/>
          <w:szCs w:val="28"/>
        </w:rPr>
      </w:pPr>
      <w:r w:rsidRPr="00DB62F3">
        <w:rPr>
          <w:b/>
          <w:sz w:val="28"/>
          <w:szCs w:val="28"/>
        </w:rPr>
        <w:t>Минерально-сырьевые ресурсы:</w:t>
      </w:r>
      <w:r w:rsidRPr="00DB62F3">
        <w:rPr>
          <w:sz w:val="28"/>
          <w:szCs w:val="28"/>
        </w:rPr>
        <w:t xml:space="preserve"> </w:t>
      </w:r>
    </w:p>
    <w:p w:rsidR="000825EB" w:rsidRDefault="000825EB" w:rsidP="00F12CF4">
      <w:pPr>
        <w:spacing w:after="0"/>
        <w:ind w:firstLine="709"/>
        <w:rPr>
          <w:sz w:val="28"/>
          <w:szCs w:val="28"/>
        </w:rPr>
      </w:pPr>
    </w:p>
    <w:p w:rsidR="00F12CF4" w:rsidRPr="00DB62F3" w:rsidRDefault="00F12CF4" w:rsidP="00F12CF4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Зырянский район богат торфяными месторождениями с торфяной залежью местами до 3–5 метров. Площадь почв этого типа составляет 7 814 га. Болотные низинные торфяные почвы богаты азотом, кальцием, но с малым содержанием фосфора. Приготовленные из торфа торфокомпосты одновременно могут служить и как известковые удобрения. Кроме торфяных месторождений, в районе было выявлено 9 месторождений органоминеральных отложений общей площадью 598 га с общим объемом 6 719 тыс. кв.м. Зырянский район располагает базой огнеупорного и тугоплавкого глинистого сырья — это </w:t>
      </w:r>
      <w:proofErr w:type="spellStart"/>
      <w:r w:rsidRPr="00DB62F3">
        <w:rPr>
          <w:sz w:val="28"/>
          <w:szCs w:val="28"/>
        </w:rPr>
        <w:t>Арышевское</w:t>
      </w:r>
      <w:proofErr w:type="spellEnd"/>
      <w:r w:rsidRPr="00DB62F3">
        <w:rPr>
          <w:sz w:val="28"/>
          <w:szCs w:val="28"/>
        </w:rPr>
        <w:t xml:space="preserve"> месторождение в районе с. Семеновка. В основании </w:t>
      </w:r>
      <w:proofErr w:type="spellStart"/>
      <w:r w:rsidRPr="00DB62F3">
        <w:rPr>
          <w:sz w:val="28"/>
          <w:szCs w:val="28"/>
        </w:rPr>
        <w:lastRenderedPageBreak/>
        <w:t>прирусловья</w:t>
      </w:r>
      <w:proofErr w:type="spellEnd"/>
      <w:r w:rsidRPr="00DB62F3">
        <w:rPr>
          <w:sz w:val="28"/>
          <w:szCs w:val="28"/>
        </w:rPr>
        <w:t xml:space="preserve"> </w:t>
      </w:r>
      <w:proofErr w:type="spellStart"/>
      <w:r w:rsidRPr="00DB62F3">
        <w:rPr>
          <w:sz w:val="28"/>
          <w:szCs w:val="28"/>
        </w:rPr>
        <w:t>Яи</w:t>
      </w:r>
      <w:proofErr w:type="spellEnd"/>
      <w:r w:rsidRPr="00DB62F3">
        <w:rPr>
          <w:sz w:val="28"/>
          <w:szCs w:val="28"/>
        </w:rPr>
        <w:t xml:space="preserve"> залегают песчано-</w:t>
      </w:r>
      <w:proofErr w:type="spellStart"/>
      <w:r w:rsidRPr="00DB62F3">
        <w:rPr>
          <w:sz w:val="28"/>
          <w:szCs w:val="28"/>
        </w:rPr>
        <w:t>гравилисто</w:t>
      </w:r>
      <w:proofErr w:type="spellEnd"/>
      <w:r w:rsidRPr="00DB62F3">
        <w:rPr>
          <w:sz w:val="28"/>
          <w:szCs w:val="28"/>
        </w:rPr>
        <w:t xml:space="preserve">-галечниковые отложения. Есть пески желтовато светло-серых тонов с прослоями глин и с присутствием большого количества железа, побережьям основных рек Чулым, Кия, </w:t>
      </w:r>
      <w:proofErr w:type="spellStart"/>
      <w:r w:rsidRPr="00DB62F3">
        <w:rPr>
          <w:sz w:val="28"/>
          <w:szCs w:val="28"/>
        </w:rPr>
        <w:t>Яя</w:t>
      </w:r>
      <w:proofErr w:type="spellEnd"/>
      <w:r w:rsidRPr="00DB62F3">
        <w:rPr>
          <w:sz w:val="28"/>
          <w:szCs w:val="28"/>
        </w:rPr>
        <w:t xml:space="preserve">. К востоку от с. Дубровка вскрыты под рыхлыми отложениями мела известковые конгломераты предположительно триасового возраста. Почвообразующие породы современных почв Зырянского района представлены четырьмя группами: покровные лессовидные карбонатные отложения, покровные </w:t>
      </w:r>
      <w:proofErr w:type="spellStart"/>
      <w:r w:rsidRPr="00DB62F3">
        <w:rPr>
          <w:sz w:val="28"/>
          <w:szCs w:val="28"/>
        </w:rPr>
        <w:t>нелессовидные</w:t>
      </w:r>
      <w:proofErr w:type="spellEnd"/>
      <w:r w:rsidRPr="00DB62F3">
        <w:rPr>
          <w:sz w:val="28"/>
          <w:szCs w:val="28"/>
        </w:rPr>
        <w:t xml:space="preserve"> отложения, покровные </w:t>
      </w:r>
      <w:proofErr w:type="spellStart"/>
      <w:r w:rsidRPr="00DB62F3">
        <w:rPr>
          <w:sz w:val="28"/>
          <w:szCs w:val="28"/>
        </w:rPr>
        <w:t>оглеенные</w:t>
      </w:r>
      <w:proofErr w:type="spellEnd"/>
      <w:r w:rsidRPr="00DB62F3">
        <w:rPr>
          <w:sz w:val="28"/>
          <w:szCs w:val="28"/>
        </w:rPr>
        <w:t xml:space="preserve"> отложения, аллювиальные отложения. Карбонаты этих пород встречаются в виде </w:t>
      </w:r>
      <w:proofErr w:type="spellStart"/>
      <w:r w:rsidRPr="00DB62F3">
        <w:rPr>
          <w:sz w:val="28"/>
          <w:szCs w:val="28"/>
        </w:rPr>
        <w:t>дутиков</w:t>
      </w:r>
      <w:proofErr w:type="spellEnd"/>
      <w:r w:rsidRPr="00DB62F3">
        <w:rPr>
          <w:sz w:val="28"/>
          <w:szCs w:val="28"/>
        </w:rPr>
        <w:t xml:space="preserve"> и других силикатно-известковых стяжений, которые появляются на глубине 140–400 см.</w:t>
      </w:r>
    </w:p>
    <w:p w:rsidR="00F12CF4" w:rsidRPr="00DB62F3" w:rsidRDefault="00F12CF4" w:rsidP="00F12CF4">
      <w:pPr>
        <w:spacing w:after="0"/>
        <w:ind w:firstLine="709"/>
        <w:rPr>
          <w:sz w:val="28"/>
          <w:szCs w:val="28"/>
        </w:rPr>
      </w:pP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5380"/>
        <w:gridCol w:w="4057"/>
      </w:tblGrid>
      <w:tr w:rsidR="00B531E1" w:rsidRPr="00B531E1" w:rsidTr="00B531E1">
        <w:trPr>
          <w:trHeight w:val="228"/>
        </w:trPr>
        <w:tc>
          <w:tcPr>
            <w:tcW w:w="5380" w:type="dxa"/>
          </w:tcPr>
          <w:p w:rsidR="00B531E1" w:rsidRPr="00B531E1" w:rsidRDefault="00B531E1" w:rsidP="00B531E1">
            <w:pPr>
              <w:jc w:val="center"/>
              <w:rPr>
                <w:b/>
              </w:rPr>
            </w:pPr>
            <w:r w:rsidRPr="00B531E1">
              <w:rPr>
                <w:b/>
              </w:rPr>
              <w:t>Вид природного ресурса</w:t>
            </w:r>
          </w:p>
        </w:tc>
        <w:tc>
          <w:tcPr>
            <w:tcW w:w="4057" w:type="dxa"/>
          </w:tcPr>
          <w:p w:rsidR="00B531E1" w:rsidRPr="00B531E1" w:rsidRDefault="00B531E1" w:rsidP="00B531E1">
            <w:pPr>
              <w:jc w:val="center"/>
              <w:rPr>
                <w:b/>
              </w:rPr>
            </w:pPr>
            <w:r w:rsidRPr="00B531E1">
              <w:rPr>
                <w:b/>
              </w:rPr>
              <w:t>Запас</w:t>
            </w:r>
          </w:p>
        </w:tc>
      </w:tr>
      <w:tr w:rsidR="00B531E1" w:rsidTr="00B531E1">
        <w:trPr>
          <w:trHeight w:val="228"/>
        </w:trPr>
        <w:tc>
          <w:tcPr>
            <w:tcW w:w="5380" w:type="dxa"/>
          </w:tcPr>
          <w:p w:rsidR="00B531E1" w:rsidRDefault="00B531E1" w:rsidP="00F12CF4">
            <w:r>
              <w:t>Торф</w:t>
            </w:r>
          </w:p>
        </w:tc>
        <w:tc>
          <w:tcPr>
            <w:tcW w:w="4057" w:type="dxa"/>
          </w:tcPr>
          <w:p w:rsidR="00B531E1" w:rsidRDefault="00B531E1" w:rsidP="00B531E1">
            <w:pPr>
              <w:jc w:val="center"/>
            </w:pPr>
            <w:r>
              <w:t>40,5 млн. т</w:t>
            </w:r>
          </w:p>
        </w:tc>
      </w:tr>
      <w:tr w:rsidR="00B531E1" w:rsidTr="00B531E1">
        <w:trPr>
          <w:trHeight w:val="228"/>
        </w:trPr>
        <w:tc>
          <w:tcPr>
            <w:tcW w:w="5380" w:type="dxa"/>
          </w:tcPr>
          <w:p w:rsidR="00B531E1" w:rsidRDefault="00B531E1" w:rsidP="00F12CF4">
            <w:r>
              <w:t>Гравийно-песчаный материал</w:t>
            </w:r>
          </w:p>
        </w:tc>
        <w:tc>
          <w:tcPr>
            <w:tcW w:w="4057" w:type="dxa"/>
          </w:tcPr>
          <w:p w:rsidR="00B531E1" w:rsidRDefault="00B531E1" w:rsidP="00B531E1">
            <w:pPr>
              <w:jc w:val="center"/>
            </w:pPr>
            <w:r>
              <w:t>6321 тыс. куб. м</w:t>
            </w:r>
          </w:p>
        </w:tc>
      </w:tr>
      <w:tr w:rsidR="00B531E1" w:rsidTr="00B531E1">
        <w:trPr>
          <w:trHeight w:val="228"/>
        </w:trPr>
        <w:tc>
          <w:tcPr>
            <w:tcW w:w="5380" w:type="dxa"/>
          </w:tcPr>
          <w:p w:rsidR="00B531E1" w:rsidRDefault="00B531E1" w:rsidP="00F12CF4">
            <w:r>
              <w:t>Песок</w:t>
            </w:r>
          </w:p>
        </w:tc>
        <w:tc>
          <w:tcPr>
            <w:tcW w:w="4057" w:type="dxa"/>
          </w:tcPr>
          <w:p w:rsidR="00B531E1" w:rsidRDefault="00B531E1" w:rsidP="00B531E1">
            <w:pPr>
              <w:jc w:val="center"/>
            </w:pPr>
            <w:r>
              <w:t>43567 тыс. куб. м</w:t>
            </w:r>
          </w:p>
        </w:tc>
      </w:tr>
      <w:tr w:rsidR="00B531E1" w:rsidTr="00B531E1">
        <w:trPr>
          <w:trHeight w:val="70"/>
        </w:trPr>
        <w:tc>
          <w:tcPr>
            <w:tcW w:w="5380" w:type="dxa"/>
          </w:tcPr>
          <w:p w:rsidR="00B531E1" w:rsidRDefault="00B531E1" w:rsidP="00F12CF4">
            <w:r>
              <w:t>Кирпичные и керамические глины</w:t>
            </w:r>
          </w:p>
        </w:tc>
        <w:tc>
          <w:tcPr>
            <w:tcW w:w="4057" w:type="dxa"/>
          </w:tcPr>
          <w:p w:rsidR="00B531E1" w:rsidRDefault="00B531E1" w:rsidP="00B531E1">
            <w:pPr>
              <w:jc w:val="center"/>
            </w:pPr>
            <w:r>
              <w:t>3697 тыс. куб. м</w:t>
            </w:r>
          </w:p>
        </w:tc>
      </w:tr>
    </w:tbl>
    <w:p w:rsidR="00F12CF4" w:rsidRPr="00DB62F3" w:rsidRDefault="00F12CF4" w:rsidP="00F12CF4">
      <w:pPr>
        <w:spacing w:after="0"/>
        <w:ind w:firstLine="709"/>
        <w:rPr>
          <w:sz w:val="28"/>
          <w:szCs w:val="28"/>
        </w:rPr>
      </w:pPr>
    </w:p>
    <w:p w:rsidR="000825EB" w:rsidRDefault="00B531E1" w:rsidP="00C767DB">
      <w:pPr>
        <w:spacing w:after="0"/>
        <w:ind w:firstLine="709"/>
        <w:rPr>
          <w:sz w:val="28"/>
          <w:szCs w:val="28"/>
        </w:rPr>
      </w:pPr>
      <w:r w:rsidRPr="00DB62F3">
        <w:rPr>
          <w:b/>
          <w:sz w:val="28"/>
          <w:szCs w:val="28"/>
        </w:rPr>
        <w:t>Лесные ресурсы:</w:t>
      </w:r>
      <w:r w:rsidRPr="00DB62F3">
        <w:rPr>
          <w:sz w:val="28"/>
          <w:szCs w:val="28"/>
        </w:rPr>
        <w:t xml:space="preserve"> </w:t>
      </w:r>
    </w:p>
    <w:p w:rsidR="000825EB" w:rsidRDefault="000825EB" w:rsidP="00C767DB">
      <w:pPr>
        <w:spacing w:after="0"/>
        <w:ind w:firstLine="709"/>
        <w:rPr>
          <w:sz w:val="28"/>
          <w:szCs w:val="28"/>
        </w:rPr>
      </w:pPr>
    </w:p>
    <w:p w:rsidR="00BF08AD" w:rsidRPr="00DB62F3" w:rsidRDefault="00B531E1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Леса покрывают 280,4 </w:t>
      </w:r>
      <w:proofErr w:type="spellStart"/>
      <w:r w:rsidRPr="00DB62F3">
        <w:rPr>
          <w:sz w:val="28"/>
          <w:szCs w:val="28"/>
        </w:rPr>
        <w:t>тыс.га</w:t>
      </w:r>
      <w:proofErr w:type="spellEnd"/>
      <w:r w:rsidRPr="00DB62F3">
        <w:rPr>
          <w:sz w:val="28"/>
          <w:szCs w:val="28"/>
        </w:rPr>
        <w:t xml:space="preserve"> территории района. Расчетная лесосека составляет 428,3 тыс. кв.м., в том числе: лиственные породы </w:t>
      </w:r>
      <w:r w:rsidR="006203D6" w:rsidRPr="00DB62F3">
        <w:rPr>
          <w:sz w:val="28"/>
          <w:szCs w:val="28"/>
        </w:rPr>
        <w:t>–</w:t>
      </w:r>
      <w:r w:rsidRPr="00DB62F3">
        <w:rPr>
          <w:sz w:val="28"/>
          <w:szCs w:val="28"/>
        </w:rPr>
        <w:t xml:space="preserve"> 314,8 тыс. кв. м.; хвойные породы </w:t>
      </w:r>
      <w:r w:rsidR="006203D6" w:rsidRPr="00DB62F3">
        <w:rPr>
          <w:sz w:val="28"/>
          <w:szCs w:val="28"/>
        </w:rPr>
        <w:t>–</w:t>
      </w:r>
      <w:r w:rsidRPr="00DB62F3">
        <w:rPr>
          <w:sz w:val="28"/>
          <w:szCs w:val="28"/>
        </w:rPr>
        <w:t xml:space="preserve"> 113,5 тыс. кв. м. В Зырянском районе имеются следующие типы леса: сосняк зеленомошный </w:t>
      </w:r>
      <w:r w:rsidR="006203D6" w:rsidRPr="00DB62F3">
        <w:rPr>
          <w:sz w:val="28"/>
          <w:szCs w:val="28"/>
        </w:rPr>
        <w:t>–</w:t>
      </w:r>
      <w:r w:rsidRPr="00DB62F3">
        <w:rPr>
          <w:sz w:val="28"/>
          <w:szCs w:val="28"/>
        </w:rPr>
        <w:t xml:space="preserve"> 6 060 га; березовые и смешанные зеленомошные леса </w:t>
      </w:r>
      <w:r w:rsidR="006203D6" w:rsidRPr="00DB62F3">
        <w:rPr>
          <w:sz w:val="28"/>
          <w:szCs w:val="28"/>
        </w:rPr>
        <w:t>–</w:t>
      </w:r>
      <w:r w:rsidRPr="00DB62F3">
        <w:rPr>
          <w:sz w:val="28"/>
          <w:szCs w:val="28"/>
        </w:rPr>
        <w:t xml:space="preserve"> 3 291 га; березовые и смешанные разнотравные леса </w:t>
      </w:r>
      <w:r w:rsidR="006203D6" w:rsidRPr="00DB62F3">
        <w:rPr>
          <w:sz w:val="28"/>
          <w:szCs w:val="28"/>
        </w:rPr>
        <w:t>–</w:t>
      </w:r>
      <w:r w:rsidRPr="00DB62F3">
        <w:rPr>
          <w:sz w:val="28"/>
          <w:szCs w:val="28"/>
        </w:rPr>
        <w:t xml:space="preserve"> 102 1–9 га; осинники и смешанные разнотравные леса </w:t>
      </w:r>
      <w:r w:rsidR="006203D6" w:rsidRPr="00DB62F3">
        <w:rPr>
          <w:sz w:val="28"/>
          <w:szCs w:val="28"/>
        </w:rPr>
        <w:t>–</w:t>
      </w:r>
      <w:r w:rsidRPr="00DB62F3">
        <w:rPr>
          <w:sz w:val="28"/>
          <w:szCs w:val="28"/>
        </w:rPr>
        <w:t xml:space="preserve"> 57 345 га; березняки и смешанные разнотравные леса </w:t>
      </w:r>
      <w:r w:rsidR="006203D6" w:rsidRPr="00DB62F3">
        <w:rPr>
          <w:sz w:val="28"/>
          <w:szCs w:val="28"/>
        </w:rPr>
        <w:t>–</w:t>
      </w:r>
      <w:r w:rsidRPr="00DB62F3">
        <w:rPr>
          <w:sz w:val="28"/>
          <w:szCs w:val="28"/>
        </w:rPr>
        <w:t xml:space="preserve"> 98 617 га. Наиболее широко леса распространены в районе рек </w:t>
      </w:r>
      <w:proofErr w:type="spellStart"/>
      <w:r w:rsidRPr="00DB62F3">
        <w:rPr>
          <w:sz w:val="28"/>
          <w:szCs w:val="28"/>
        </w:rPr>
        <w:t>Яя</w:t>
      </w:r>
      <w:proofErr w:type="spellEnd"/>
      <w:r w:rsidRPr="00DB62F3">
        <w:rPr>
          <w:sz w:val="28"/>
          <w:szCs w:val="28"/>
        </w:rPr>
        <w:t xml:space="preserve">-Кия, Чулым </w:t>
      </w:r>
      <w:r w:rsidR="006203D6" w:rsidRPr="00DB62F3">
        <w:rPr>
          <w:sz w:val="28"/>
          <w:szCs w:val="28"/>
        </w:rPr>
        <w:t>–</w:t>
      </w:r>
      <w:r w:rsidRPr="00DB62F3">
        <w:rPr>
          <w:sz w:val="28"/>
          <w:szCs w:val="28"/>
        </w:rPr>
        <w:t xml:space="preserve"> Четь. Зырянский район богат грибами (304,8 т, что составляет 0,8% от запаса в области); брусникой (14,5 т, что составляет 0,2% от запаса в области); черникой (4,5 т), встречаются десятки видов лекарственных растений.</w:t>
      </w:r>
      <w:r w:rsidR="00111472" w:rsidRPr="00DB62F3">
        <w:rPr>
          <w:sz w:val="28"/>
          <w:szCs w:val="28"/>
        </w:rPr>
        <w:t xml:space="preserve"> </w:t>
      </w:r>
    </w:p>
    <w:p w:rsidR="006203D6" w:rsidRPr="00DB62F3" w:rsidRDefault="006203D6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По данным Департамента лесного хозяйства Томской области, общий запас древесины Района составляет около 34,1 млн. м</w:t>
      </w:r>
      <w:r w:rsidRPr="00DB62F3">
        <w:rPr>
          <w:sz w:val="28"/>
          <w:szCs w:val="28"/>
          <w:vertAlign w:val="superscript"/>
        </w:rPr>
        <w:t>3</w:t>
      </w:r>
      <w:r w:rsidRPr="00DB62F3">
        <w:rPr>
          <w:sz w:val="28"/>
          <w:szCs w:val="28"/>
        </w:rPr>
        <w:t>, в том числе хвойных пород – 11 млн. м</w:t>
      </w:r>
      <w:r w:rsidRPr="00DB62F3">
        <w:rPr>
          <w:sz w:val="28"/>
          <w:szCs w:val="28"/>
          <w:vertAlign w:val="superscript"/>
        </w:rPr>
        <w:t>3</w:t>
      </w:r>
      <w:r w:rsidRPr="00DB62F3">
        <w:rPr>
          <w:sz w:val="28"/>
          <w:szCs w:val="28"/>
        </w:rPr>
        <w:t xml:space="preserve">. Хвойные породы занимают 22,3% площади (сосна – 3,4%, ель, пихта – 13,5%, кедр – 5,4%), </w:t>
      </w:r>
      <w:proofErr w:type="spellStart"/>
      <w:r w:rsidRPr="00DB62F3">
        <w:rPr>
          <w:sz w:val="28"/>
          <w:szCs w:val="28"/>
        </w:rPr>
        <w:t>мягколиственные</w:t>
      </w:r>
      <w:proofErr w:type="spellEnd"/>
      <w:r w:rsidRPr="00DB62F3">
        <w:rPr>
          <w:sz w:val="28"/>
          <w:szCs w:val="28"/>
        </w:rPr>
        <w:t xml:space="preserve"> породы занимают 72,4%. </w:t>
      </w:r>
      <w:r w:rsidR="00346B01" w:rsidRPr="00DB62F3">
        <w:rPr>
          <w:sz w:val="28"/>
          <w:szCs w:val="28"/>
        </w:rPr>
        <w:t>Расчетная лесосека по Району составляет 736,1 тыс. м</w:t>
      </w:r>
      <w:r w:rsidR="00346B01" w:rsidRPr="00DB62F3">
        <w:rPr>
          <w:sz w:val="28"/>
          <w:szCs w:val="28"/>
          <w:vertAlign w:val="superscript"/>
        </w:rPr>
        <w:t>3</w:t>
      </w:r>
      <w:r w:rsidR="00346B01" w:rsidRPr="00DB62F3">
        <w:rPr>
          <w:sz w:val="28"/>
          <w:szCs w:val="28"/>
        </w:rPr>
        <w:t>, в том числе по хвойному хозяйству – 139,2 тыс. м</w:t>
      </w:r>
      <w:r w:rsidR="00346B01" w:rsidRPr="00DB62F3">
        <w:rPr>
          <w:sz w:val="28"/>
          <w:szCs w:val="28"/>
          <w:vertAlign w:val="superscript"/>
        </w:rPr>
        <w:t>3</w:t>
      </w:r>
      <w:r w:rsidR="00346B01" w:rsidRPr="00DB62F3">
        <w:rPr>
          <w:sz w:val="28"/>
          <w:szCs w:val="28"/>
        </w:rPr>
        <w:t>.</w:t>
      </w:r>
    </w:p>
    <w:p w:rsidR="00346B01" w:rsidRPr="00DB62F3" w:rsidRDefault="00346B01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Основным видом использования лесов на территории района является заготовка древесины. В общем объеме заготовок основную долю составляют сплошные рубки. По состоянию на 01.09.2015 г. Департаментом заключено 11 договоров аренды частей лесных участков по заготовке древесины общей площадью 137091 га, с ежегодным допустимым объемом изъятия древесины 457,1 тыс. м</w:t>
      </w:r>
      <w:r w:rsidRPr="00DB62F3">
        <w:rPr>
          <w:sz w:val="28"/>
          <w:szCs w:val="28"/>
          <w:vertAlign w:val="superscript"/>
        </w:rPr>
        <w:t>3</w:t>
      </w:r>
      <w:r w:rsidRPr="00DB62F3">
        <w:rPr>
          <w:sz w:val="28"/>
          <w:szCs w:val="28"/>
        </w:rPr>
        <w:t>.</w:t>
      </w:r>
    </w:p>
    <w:p w:rsidR="00346B01" w:rsidRPr="00DB62F3" w:rsidRDefault="00346B01" w:rsidP="00C767DB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деятельность по заготовке древесины наряду с арендаторами вовлечены граждане по заготовке древесины для собственных нужд. Ежегодно гражданами для собственных нужд заготавливается 40-60 тыс. м</w:t>
      </w:r>
      <w:r w:rsidRPr="00DB62F3">
        <w:rPr>
          <w:sz w:val="28"/>
          <w:szCs w:val="28"/>
          <w:vertAlign w:val="superscript"/>
        </w:rPr>
        <w:t>3</w:t>
      </w:r>
      <w:r w:rsidRPr="00DB62F3">
        <w:rPr>
          <w:sz w:val="28"/>
          <w:szCs w:val="28"/>
        </w:rPr>
        <w:t xml:space="preserve"> древесины.</w:t>
      </w:r>
    </w:p>
    <w:p w:rsidR="00346B01" w:rsidRPr="00DB62F3" w:rsidRDefault="00346B01" w:rsidP="00C767DB">
      <w:pPr>
        <w:spacing w:after="0"/>
        <w:ind w:firstLine="709"/>
        <w:rPr>
          <w:sz w:val="28"/>
          <w:szCs w:val="28"/>
        </w:rPr>
      </w:pPr>
    </w:p>
    <w:p w:rsidR="00346B01" w:rsidRPr="00DB62F3" w:rsidRDefault="00346B01" w:rsidP="00C767DB">
      <w:pPr>
        <w:spacing w:after="0"/>
        <w:ind w:firstLine="709"/>
        <w:rPr>
          <w:b/>
          <w:sz w:val="28"/>
          <w:szCs w:val="28"/>
        </w:rPr>
      </w:pPr>
      <w:r w:rsidRPr="00DB62F3">
        <w:rPr>
          <w:b/>
          <w:sz w:val="28"/>
          <w:szCs w:val="28"/>
        </w:rPr>
        <w:t>Структура и динамика лесозаготовок в Зырянском районе:</w:t>
      </w:r>
    </w:p>
    <w:p w:rsidR="00346B01" w:rsidRPr="00DB62F3" w:rsidRDefault="00346B01" w:rsidP="00C767DB">
      <w:pPr>
        <w:spacing w:after="0"/>
        <w:ind w:firstLine="709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32"/>
        <w:gridCol w:w="1334"/>
        <w:gridCol w:w="1291"/>
        <w:gridCol w:w="1464"/>
        <w:gridCol w:w="1353"/>
        <w:gridCol w:w="1537"/>
        <w:gridCol w:w="1460"/>
      </w:tblGrid>
      <w:tr w:rsidR="00DB62F3" w:rsidTr="00DB62F3">
        <w:tc>
          <w:tcPr>
            <w:tcW w:w="1132" w:type="dxa"/>
            <w:vMerge w:val="restart"/>
            <w:vAlign w:val="center"/>
          </w:tcPr>
          <w:p w:rsidR="00346B01" w:rsidRDefault="00346B01" w:rsidP="00DB62F3">
            <w:pPr>
              <w:jc w:val="center"/>
            </w:pPr>
            <w:r>
              <w:t>Год</w:t>
            </w:r>
          </w:p>
        </w:tc>
        <w:tc>
          <w:tcPr>
            <w:tcW w:w="1334" w:type="dxa"/>
            <w:vMerge w:val="restart"/>
            <w:vAlign w:val="center"/>
          </w:tcPr>
          <w:p w:rsidR="00346B01" w:rsidRDefault="00346B01" w:rsidP="00DB62F3">
            <w:pPr>
              <w:jc w:val="center"/>
            </w:pPr>
            <w:r>
              <w:t>Общий объем заготовок,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755" w:type="dxa"/>
            <w:gridSpan w:val="2"/>
            <w:vAlign w:val="center"/>
          </w:tcPr>
          <w:p w:rsidR="00346B01" w:rsidRDefault="00346B01" w:rsidP="00DB62F3">
            <w:pPr>
              <w:jc w:val="center"/>
            </w:pPr>
            <w:r>
              <w:t>Объем заготовок по породам,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350" w:type="dxa"/>
            <w:gridSpan w:val="3"/>
            <w:vAlign w:val="center"/>
          </w:tcPr>
          <w:p w:rsidR="00346B01" w:rsidRDefault="00346B01" w:rsidP="00DB62F3">
            <w:pPr>
              <w:jc w:val="center"/>
            </w:pPr>
            <w:r>
              <w:t>Объем заготовок по типам рубок, тыс. м</w:t>
            </w:r>
            <w:r>
              <w:rPr>
                <w:vertAlign w:val="superscript"/>
              </w:rPr>
              <w:t>3</w:t>
            </w:r>
          </w:p>
        </w:tc>
      </w:tr>
      <w:tr w:rsidR="00DB62F3" w:rsidTr="00DB62F3">
        <w:tc>
          <w:tcPr>
            <w:tcW w:w="1132" w:type="dxa"/>
            <w:vMerge/>
            <w:vAlign w:val="center"/>
          </w:tcPr>
          <w:p w:rsidR="00346B01" w:rsidRDefault="00346B01" w:rsidP="00DB62F3">
            <w:pPr>
              <w:jc w:val="center"/>
            </w:pPr>
          </w:p>
        </w:tc>
        <w:tc>
          <w:tcPr>
            <w:tcW w:w="1334" w:type="dxa"/>
            <w:vMerge/>
            <w:vAlign w:val="center"/>
          </w:tcPr>
          <w:p w:rsidR="00346B01" w:rsidRDefault="00346B01" w:rsidP="00DB62F3">
            <w:pPr>
              <w:jc w:val="center"/>
            </w:pPr>
          </w:p>
        </w:tc>
        <w:tc>
          <w:tcPr>
            <w:tcW w:w="1291" w:type="dxa"/>
            <w:vAlign w:val="center"/>
          </w:tcPr>
          <w:p w:rsidR="00346B01" w:rsidRDefault="00346B01" w:rsidP="00DB62F3">
            <w:pPr>
              <w:jc w:val="center"/>
            </w:pPr>
            <w:r>
              <w:t>Хвойные</w:t>
            </w:r>
          </w:p>
        </w:tc>
        <w:tc>
          <w:tcPr>
            <w:tcW w:w="1464" w:type="dxa"/>
            <w:vAlign w:val="center"/>
          </w:tcPr>
          <w:p w:rsidR="00346B01" w:rsidRDefault="00346B01" w:rsidP="00DB62F3">
            <w:pPr>
              <w:jc w:val="center"/>
            </w:pPr>
            <w:r>
              <w:t>Лиственные</w:t>
            </w:r>
          </w:p>
        </w:tc>
        <w:tc>
          <w:tcPr>
            <w:tcW w:w="1353" w:type="dxa"/>
            <w:vAlign w:val="center"/>
          </w:tcPr>
          <w:p w:rsidR="00346B01" w:rsidRDefault="00346B01" w:rsidP="00DB62F3">
            <w:pPr>
              <w:jc w:val="center"/>
            </w:pPr>
            <w:r>
              <w:t>Сплошные рубки</w:t>
            </w:r>
          </w:p>
        </w:tc>
        <w:tc>
          <w:tcPr>
            <w:tcW w:w="1537" w:type="dxa"/>
            <w:vAlign w:val="center"/>
          </w:tcPr>
          <w:p w:rsidR="00346B01" w:rsidRDefault="00346B01" w:rsidP="00DB62F3">
            <w:pPr>
              <w:jc w:val="center"/>
            </w:pPr>
            <w:r>
              <w:t>Выборочные рубки</w:t>
            </w:r>
          </w:p>
        </w:tc>
        <w:tc>
          <w:tcPr>
            <w:tcW w:w="1460" w:type="dxa"/>
            <w:vAlign w:val="center"/>
          </w:tcPr>
          <w:p w:rsidR="00346B01" w:rsidRDefault="00DB62F3" w:rsidP="00DB62F3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арендуемых лесных участках</w:t>
            </w:r>
          </w:p>
        </w:tc>
      </w:tr>
      <w:tr w:rsidR="00DB62F3" w:rsidTr="00DB62F3">
        <w:tc>
          <w:tcPr>
            <w:tcW w:w="1132" w:type="dxa"/>
            <w:vAlign w:val="center"/>
          </w:tcPr>
          <w:p w:rsidR="00346B01" w:rsidRDefault="00DB62F3" w:rsidP="00DB62F3">
            <w:pPr>
              <w:jc w:val="center"/>
            </w:pPr>
            <w:r>
              <w:t>2010</w:t>
            </w:r>
          </w:p>
        </w:tc>
        <w:tc>
          <w:tcPr>
            <w:tcW w:w="1334" w:type="dxa"/>
            <w:vAlign w:val="center"/>
          </w:tcPr>
          <w:p w:rsidR="00346B01" w:rsidRDefault="00DB62F3" w:rsidP="00DB62F3">
            <w:pPr>
              <w:jc w:val="center"/>
            </w:pPr>
            <w:r>
              <w:t>171,6</w:t>
            </w:r>
          </w:p>
        </w:tc>
        <w:tc>
          <w:tcPr>
            <w:tcW w:w="1291" w:type="dxa"/>
            <w:vAlign w:val="center"/>
          </w:tcPr>
          <w:p w:rsidR="00346B01" w:rsidRDefault="00DB62F3" w:rsidP="00DB62F3">
            <w:pPr>
              <w:jc w:val="center"/>
            </w:pPr>
            <w:r>
              <w:t>55,5</w:t>
            </w:r>
          </w:p>
        </w:tc>
        <w:tc>
          <w:tcPr>
            <w:tcW w:w="1464" w:type="dxa"/>
            <w:vAlign w:val="center"/>
          </w:tcPr>
          <w:p w:rsidR="00346B01" w:rsidRDefault="00DB62F3" w:rsidP="00DB62F3">
            <w:pPr>
              <w:jc w:val="center"/>
            </w:pPr>
            <w:r>
              <w:t>116,1</w:t>
            </w:r>
          </w:p>
        </w:tc>
        <w:tc>
          <w:tcPr>
            <w:tcW w:w="1353" w:type="dxa"/>
            <w:vAlign w:val="center"/>
          </w:tcPr>
          <w:p w:rsidR="00346B01" w:rsidRDefault="00DB62F3" w:rsidP="00DB62F3">
            <w:pPr>
              <w:jc w:val="center"/>
            </w:pPr>
            <w:r>
              <w:t>148,0</w:t>
            </w:r>
          </w:p>
        </w:tc>
        <w:tc>
          <w:tcPr>
            <w:tcW w:w="1537" w:type="dxa"/>
            <w:vAlign w:val="center"/>
          </w:tcPr>
          <w:p w:rsidR="00346B01" w:rsidRDefault="00DB62F3" w:rsidP="00DB62F3">
            <w:pPr>
              <w:jc w:val="center"/>
            </w:pPr>
            <w:r>
              <w:t>23,6</w:t>
            </w:r>
          </w:p>
        </w:tc>
        <w:tc>
          <w:tcPr>
            <w:tcW w:w="1460" w:type="dxa"/>
            <w:vAlign w:val="center"/>
          </w:tcPr>
          <w:p w:rsidR="00346B01" w:rsidRDefault="00DB62F3" w:rsidP="00DB62F3">
            <w:pPr>
              <w:jc w:val="center"/>
            </w:pPr>
            <w:r>
              <w:t>82,4</w:t>
            </w:r>
          </w:p>
        </w:tc>
      </w:tr>
      <w:tr w:rsidR="00DB62F3" w:rsidTr="00DB62F3">
        <w:tc>
          <w:tcPr>
            <w:tcW w:w="1132" w:type="dxa"/>
            <w:vAlign w:val="center"/>
          </w:tcPr>
          <w:p w:rsidR="00346B01" w:rsidRDefault="00DB62F3" w:rsidP="00DB62F3">
            <w:pPr>
              <w:jc w:val="center"/>
            </w:pPr>
            <w:r>
              <w:t>2011</w:t>
            </w:r>
          </w:p>
        </w:tc>
        <w:tc>
          <w:tcPr>
            <w:tcW w:w="1334" w:type="dxa"/>
            <w:vAlign w:val="center"/>
          </w:tcPr>
          <w:p w:rsidR="00346B01" w:rsidRDefault="00DB62F3" w:rsidP="00DB62F3">
            <w:pPr>
              <w:jc w:val="center"/>
            </w:pPr>
            <w:r>
              <w:t>148,9</w:t>
            </w:r>
          </w:p>
        </w:tc>
        <w:tc>
          <w:tcPr>
            <w:tcW w:w="1291" w:type="dxa"/>
            <w:vAlign w:val="center"/>
          </w:tcPr>
          <w:p w:rsidR="00346B01" w:rsidRDefault="00DB62F3" w:rsidP="00DB62F3">
            <w:pPr>
              <w:jc w:val="center"/>
            </w:pPr>
            <w:r>
              <w:t>59,4</w:t>
            </w:r>
          </w:p>
        </w:tc>
        <w:tc>
          <w:tcPr>
            <w:tcW w:w="1464" w:type="dxa"/>
            <w:vAlign w:val="center"/>
          </w:tcPr>
          <w:p w:rsidR="00346B01" w:rsidRDefault="00DB62F3" w:rsidP="00DB62F3">
            <w:pPr>
              <w:jc w:val="center"/>
            </w:pPr>
            <w:r>
              <w:t>89,5</w:t>
            </w:r>
          </w:p>
        </w:tc>
        <w:tc>
          <w:tcPr>
            <w:tcW w:w="1353" w:type="dxa"/>
            <w:vAlign w:val="center"/>
          </w:tcPr>
          <w:p w:rsidR="00346B01" w:rsidRDefault="00DB62F3" w:rsidP="00DB62F3">
            <w:pPr>
              <w:jc w:val="center"/>
            </w:pPr>
            <w:r>
              <w:t>134,9</w:t>
            </w:r>
          </w:p>
        </w:tc>
        <w:tc>
          <w:tcPr>
            <w:tcW w:w="1537" w:type="dxa"/>
            <w:vAlign w:val="center"/>
          </w:tcPr>
          <w:p w:rsidR="00346B01" w:rsidRDefault="00DB62F3" w:rsidP="00DB62F3">
            <w:pPr>
              <w:jc w:val="center"/>
            </w:pPr>
            <w:r>
              <w:t>14,0</w:t>
            </w:r>
          </w:p>
        </w:tc>
        <w:tc>
          <w:tcPr>
            <w:tcW w:w="1460" w:type="dxa"/>
            <w:vAlign w:val="center"/>
          </w:tcPr>
          <w:p w:rsidR="00346B01" w:rsidRDefault="00DB62F3" w:rsidP="00DB62F3">
            <w:pPr>
              <w:jc w:val="center"/>
            </w:pPr>
            <w:r>
              <w:t>59,1</w:t>
            </w:r>
          </w:p>
        </w:tc>
      </w:tr>
      <w:tr w:rsidR="00DB62F3" w:rsidTr="00DB62F3">
        <w:tc>
          <w:tcPr>
            <w:tcW w:w="1132" w:type="dxa"/>
            <w:vAlign w:val="center"/>
          </w:tcPr>
          <w:p w:rsidR="00346B01" w:rsidRDefault="00DB62F3" w:rsidP="00DB62F3">
            <w:pPr>
              <w:jc w:val="center"/>
            </w:pPr>
            <w:r>
              <w:t>2012</w:t>
            </w:r>
          </w:p>
        </w:tc>
        <w:tc>
          <w:tcPr>
            <w:tcW w:w="1334" w:type="dxa"/>
            <w:vAlign w:val="center"/>
          </w:tcPr>
          <w:p w:rsidR="00346B01" w:rsidRDefault="00DB62F3" w:rsidP="00DB62F3">
            <w:pPr>
              <w:jc w:val="center"/>
            </w:pPr>
            <w:r>
              <w:t>264,8</w:t>
            </w:r>
          </w:p>
        </w:tc>
        <w:tc>
          <w:tcPr>
            <w:tcW w:w="1291" w:type="dxa"/>
            <w:vAlign w:val="center"/>
          </w:tcPr>
          <w:p w:rsidR="00346B01" w:rsidRDefault="00DB62F3" w:rsidP="00DB62F3">
            <w:pPr>
              <w:jc w:val="center"/>
            </w:pPr>
            <w:r>
              <w:t>47,3</w:t>
            </w:r>
          </w:p>
        </w:tc>
        <w:tc>
          <w:tcPr>
            <w:tcW w:w="1464" w:type="dxa"/>
            <w:vAlign w:val="center"/>
          </w:tcPr>
          <w:p w:rsidR="00346B01" w:rsidRDefault="00DB62F3" w:rsidP="00DB62F3">
            <w:pPr>
              <w:jc w:val="center"/>
            </w:pPr>
            <w:r>
              <w:t>217,5</w:t>
            </w:r>
          </w:p>
        </w:tc>
        <w:tc>
          <w:tcPr>
            <w:tcW w:w="1353" w:type="dxa"/>
            <w:vAlign w:val="center"/>
          </w:tcPr>
          <w:p w:rsidR="00346B01" w:rsidRDefault="00DB62F3" w:rsidP="00DB62F3">
            <w:pPr>
              <w:jc w:val="center"/>
            </w:pPr>
            <w:r>
              <w:t>253,6</w:t>
            </w:r>
          </w:p>
        </w:tc>
        <w:tc>
          <w:tcPr>
            <w:tcW w:w="1537" w:type="dxa"/>
            <w:vAlign w:val="center"/>
          </w:tcPr>
          <w:p w:rsidR="00346B01" w:rsidRDefault="00DB62F3" w:rsidP="00DB62F3">
            <w:pPr>
              <w:jc w:val="center"/>
            </w:pPr>
            <w:r>
              <w:t>11,2</w:t>
            </w:r>
          </w:p>
        </w:tc>
        <w:tc>
          <w:tcPr>
            <w:tcW w:w="1460" w:type="dxa"/>
            <w:vAlign w:val="center"/>
          </w:tcPr>
          <w:p w:rsidR="00346B01" w:rsidRDefault="00DB62F3" w:rsidP="00DB62F3">
            <w:pPr>
              <w:jc w:val="center"/>
            </w:pPr>
            <w:r>
              <w:t>186,3</w:t>
            </w:r>
          </w:p>
        </w:tc>
      </w:tr>
      <w:tr w:rsidR="00DB62F3" w:rsidTr="00DB62F3">
        <w:tc>
          <w:tcPr>
            <w:tcW w:w="1132" w:type="dxa"/>
            <w:vAlign w:val="center"/>
          </w:tcPr>
          <w:p w:rsidR="00346B01" w:rsidRDefault="00DB62F3" w:rsidP="00DB62F3">
            <w:pPr>
              <w:jc w:val="center"/>
            </w:pPr>
            <w:r>
              <w:t>2013</w:t>
            </w:r>
          </w:p>
        </w:tc>
        <w:tc>
          <w:tcPr>
            <w:tcW w:w="1334" w:type="dxa"/>
            <w:vAlign w:val="center"/>
          </w:tcPr>
          <w:p w:rsidR="00346B01" w:rsidRDefault="00DB62F3" w:rsidP="00DB62F3">
            <w:pPr>
              <w:jc w:val="center"/>
            </w:pPr>
            <w:r>
              <w:t>244,4</w:t>
            </w:r>
          </w:p>
        </w:tc>
        <w:tc>
          <w:tcPr>
            <w:tcW w:w="1291" w:type="dxa"/>
            <w:vAlign w:val="center"/>
          </w:tcPr>
          <w:p w:rsidR="00346B01" w:rsidRDefault="00DB62F3" w:rsidP="00DB62F3">
            <w:pPr>
              <w:jc w:val="center"/>
            </w:pPr>
            <w:r>
              <w:t>41,6</w:t>
            </w:r>
          </w:p>
        </w:tc>
        <w:tc>
          <w:tcPr>
            <w:tcW w:w="1464" w:type="dxa"/>
            <w:vAlign w:val="center"/>
          </w:tcPr>
          <w:p w:rsidR="00346B01" w:rsidRDefault="00DB62F3" w:rsidP="00DB62F3">
            <w:pPr>
              <w:jc w:val="center"/>
            </w:pPr>
            <w:r>
              <w:t>202,8</w:t>
            </w:r>
          </w:p>
        </w:tc>
        <w:tc>
          <w:tcPr>
            <w:tcW w:w="1353" w:type="dxa"/>
            <w:vAlign w:val="center"/>
          </w:tcPr>
          <w:p w:rsidR="00346B01" w:rsidRDefault="00DB62F3" w:rsidP="00DB62F3">
            <w:pPr>
              <w:jc w:val="center"/>
            </w:pPr>
            <w:r>
              <w:t>237,8</w:t>
            </w:r>
          </w:p>
        </w:tc>
        <w:tc>
          <w:tcPr>
            <w:tcW w:w="1537" w:type="dxa"/>
            <w:vAlign w:val="center"/>
          </w:tcPr>
          <w:p w:rsidR="00346B01" w:rsidRDefault="00DB62F3" w:rsidP="00DB62F3">
            <w:pPr>
              <w:jc w:val="center"/>
            </w:pPr>
            <w:r>
              <w:t>6,6</w:t>
            </w:r>
          </w:p>
        </w:tc>
        <w:tc>
          <w:tcPr>
            <w:tcW w:w="1460" w:type="dxa"/>
            <w:vAlign w:val="center"/>
          </w:tcPr>
          <w:p w:rsidR="00346B01" w:rsidRDefault="00DB62F3" w:rsidP="00DB62F3">
            <w:pPr>
              <w:jc w:val="center"/>
            </w:pPr>
            <w:r>
              <w:t>180,2</w:t>
            </w:r>
          </w:p>
        </w:tc>
      </w:tr>
      <w:tr w:rsidR="00DB62F3" w:rsidTr="00DB62F3">
        <w:tc>
          <w:tcPr>
            <w:tcW w:w="1132" w:type="dxa"/>
            <w:vAlign w:val="center"/>
          </w:tcPr>
          <w:p w:rsidR="00346B01" w:rsidRDefault="00DB62F3" w:rsidP="00DB62F3">
            <w:pPr>
              <w:jc w:val="center"/>
            </w:pPr>
            <w:r>
              <w:t>2014</w:t>
            </w:r>
          </w:p>
        </w:tc>
        <w:tc>
          <w:tcPr>
            <w:tcW w:w="1334" w:type="dxa"/>
            <w:vAlign w:val="center"/>
          </w:tcPr>
          <w:p w:rsidR="00346B01" w:rsidRDefault="00DB62F3" w:rsidP="00DB62F3">
            <w:pPr>
              <w:jc w:val="center"/>
            </w:pPr>
            <w:r>
              <w:t>340,0</w:t>
            </w:r>
          </w:p>
        </w:tc>
        <w:tc>
          <w:tcPr>
            <w:tcW w:w="1291" w:type="dxa"/>
            <w:vAlign w:val="center"/>
          </w:tcPr>
          <w:p w:rsidR="00346B01" w:rsidRDefault="00DB62F3" w:rsidP="00DB62F3">
            <w:pPr>
              <w:jc w:val="center"/>
            </w:pPr>
            <w:r>
              <w:t>83,3</w:t>
            </w:r>
          </w:p>
        </w:tc>
        <w:tc>
          <w:tcPr>
            <w:tcW w:w="1464" w:type="dxa"/>
            <w:vAlign w:val="center"/>
          </w:tcPr>
          <w:p w:rsidR="00346B01" w:rsidRDefault="00DB62F3" w:rsidP="00DB62F3">
            <w:pPr>
              <w:jc w:val="center"/>
            </w:pPr>
            <w:r>
              <w:t>256,7</w:t>
            </w:r>
          </w:p>
        </w:tc>
        <w:tc>
          <w:tcPr>
            <w:tcW w:w="1353" w:type="dxa"/>
            <w:vAlign w:val="center"/>
          </w:tcPr>
          <w:p w:rsidR="00346B01" w:rsidRDefault="00DB62F3" w:rsidP="00DB62F3">
            <w:pPr>
              <w:jc w:val="center"/>
            </w:pPr>
            <w:r>
              <w:t>330,7</w:t>
            </w:r>
          </w:p>
        </w:tc>
        <w:tc>
          <w:tcPr>
            <w:tcW w:w="1537" w:type="dxa"/>
            <w:vAlign w:val="center"/>
          </w:tcPr>
          <w:p w:rsidR="00346B01" w:rsidRDefault="00DB62F3" w:rsidP="00DB62F3">
            <w:pPr>
              <w:jc w:val="center"/>
            </w:pPr>
            <w:r>
              <w:t>9,3</w:t>
            </w:r>
          </w:p>
        </w:tc>
        <w:tc>
          <w:tcPr>
            <w:tcW w:w="1460" w:type="dxa"/>
            <w:vAlign w:val="center"/>
          </w:tcPr>
          <w:p w:rsidR="00346B01" w:rsidRDefault="00DB62F3" w:rsidP="00DB62F3">
            <w:pPr>
              <w:jc w:val="center"/>
            </w:pPr>
            <w:r>
              <w:t>282,8</w:t>
            </w:r>
          </w:p>
        </w:tc>
      </w:tr>
    </w:tbl>
    <w:p w:rsidR="00346B01" w:rsidRPr="00DB62F3" w:rsidRDefault="00346B01" w:rsidP="00C767DB">
      <w:pPr>
        <w:spacing w:after="0"/>
        <w:ind w:firstLine="709"/>
        <w:rPr>
          <w:sz w:val="28"/>
          <w:szCs w:val="28"/>
        </w:rPr>
      </w:pPr>
    </w:p>
    <w:p w:rsidR="000825EB" w:rsidRDefault="00B531E1" w:rsidP="009159B0">
      <w:pPr>
        <w:spacing w:after="0"/>
        <w:ind w:firstLine="709"/>
        <w:rPr>
          <w:sz w:val="28"/>
          <w:szCs w:val="28"/>
        </w:rPr>
      </w:pPr>
      <w:r w:rsidRPr="00DB62F3">
        <w:rPr>
          <w:b/>
          <w:sz w:val="28"/>
          <w:szCs w:val="28"/>
        </w:rPr>
        <w:t>Охотничье-промысловые ресурсы:</w:t>
      </w:r>
      <w:r w:rsidRPr="00DB62F3">
        <w:rPr>
          <w:sz w:val="28"/>
          <w:szCs w:val="28"/>
        </w:rPr>
        <w:t xml:space="preserve"> </w:t>
      </w:r>
    </w:p>
    <w:p w:rsidR="000825EB" w:rsidRDefault="000825EB" w:rsidP="009159B0">
      <w:pPr>
        <w:spacing w:after="0"/>
        <w:ind w:firstLine="709"/>
        <w:rPr>
          <w:sz w:val="28"/>
          <w:szCs w:val="28"/>
        </w:rPr>
      </w:pPr>
    </w:p>
    <w:p w:rsidR="009159B0" w:rsidRPr="00DB62F3" w:rsidRDefault="009159B0" w:rsidP="009159B0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Животный мир представлен следующими видами: заяц беляк, белка, бурый медведь, лисица, горностай, колонок, соболь, хорь, барсук, росомаха, рысь, лось, глухарь, тетерев, рябчик.</w:t>
      </w:r>
    </w:p>
    <w:p w:rsidR="009159B0" w:rsidRPr="00DB62F3" w:rsidRDefault="009159B0" w:rsidP="009159B0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Площадь охотничьих угодий составляет 390,1 тыс. га, в том числе лесопокрытых — 247,424 тыс. га, открытых — 113,203 тыс. га, водно-болотных составляет 29,473 </w:t>
      </w:r>
      <w:proofErr w:type="spellStart"/>
      <w:r w:rsidRPr="00DB62F3">
        <w:rPr>
          <w:sz w:val="28"/>
          <w:szCs w:val="28"/>
        </w:rPr>
        <w:t>тыс.га</w:t>
      </w:r>
      <w:proofErr w:type="spellEnd"/>
      <w:r w:rsidRPr="00DB62F3">
        <w:rPr>
          <w:sz w:val="28"/>
          <w:szCs w:val="28"/>
        </w:rPr>
        <w:t>, в том числе: озера и болота — 26,429 тыс. га, 3,044 тыс. га — реки.</w:t>
      </w:r>
    </w:p>
    <w:p w:rsidR="009159B0" w:rsidRPr="00DB62F3" w:rsidRDefault="009159B0" w:rsidP="009159B0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Площадь особо охраняемых природных территорий составляет 25,5 </w:t>
      </w:r>
      <w:proofErr w:type="spellStart"/>
      <w:r w:rsidRPr="00DB62F3">
        <w:rPr>
          <w:sz w:val="28"/>
          <w:szCs w:val="28"/>
        </w:rPr>
        <w:t>тыс.га</w:t>
      </w:r>
      <w:proofErr w:type="spellEnd"/>
      <w:r w:rsidRPr="00DB62F3">
        <w:rPr>
          <w:sz w:val="28"/>
          <w:szCs w:val="28"/>
        </w:rPr>
        <w:t>.</w:t>
      </w:r>
    </w:p>
    <w:p w:rsidR="009159B0" w:rsidRPr="00DB62F3" w:rsidRDefault="009159B0" w:rsidP="009159B0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Площадь охотничьих угодий общего пользования — 38,674 </w:t>
      </w:r>
      <w:proofErr w:type="spellStart"/>
      <w:r w:rsidRPr="00DB62F3">
        <w:rPr>
          <w:sz w:val="28"/>
          <w:szCs w:val="28"/>
        </w:rPr>
        <w:t>тыс.га</w:t>
      </w:r>
      <w:proofErr w:type="spellEnd"/>
      <w:r w:rsidRPr="00DB62F3">
        <w:rPr>
          <w:sz w:val="28"/>
          <w:szCs w:val="28"/>
        </w:rPr>
        <w:t>.</w:t>
      </w:r>
    </w:p>
    <w:p w:rsidR="009159B0" w:rsidRPr="00DB62F3" w:rsidRDefault="009159B0" w:rsidP="009159B0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Площадь охотничьих угодий, предоставленная юридическим лицам для долгосрочного пользования охотничьими животными — 325,926 тыс. га.</w:t>
      </w:r>
    </w:p>
    <w:p w:rsidR="009159B0" w:rsidRPr="00DB62F3" w:rsidRDefault="009159B0" w:rsidP="009159B0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Нормы изъятия (отстрела) устанавливаются согласно учетным данным по видам животных. Добыча лицензионных видов проводится согласно инструкции, утвержденной </w:t>
      </w:r>
      <w:proofErr w:type="spellStart"/>
      <w:r w:rsidRPr="00DB62F3">
        <w:rPr>
          <w:sz w:val="28"/>
          <w:szCs w:val="28"/>
        </w:rPr>
        <w:t>Главохотой</w:t>
      </w:r>
      <w:proofErr w:type="spellEnd"/>
      <w:r w:rsidRPr="00DB62F3">
        <w:rPr>
          <w:sz w:val="28"/>
          <w:szCs w:val="28"/>
        </w:rPr>
        <w:t xml:space="preserve">, и методическим рекомендациям ЦНИГ </w:t>
      </w:r>
      <w:proofErr w:type="spellStart"/>
      <w:r w:rsidRPr="00DB62F3">
        <w:rPr>
          <w:sz w:val="28"/>
          <w:szCs w:val="28"/>
        </w:rPr>
        <w:t>Главохоты</w:t>
      </w:r>
      <w:proofErr w:type="spellEnd"/>
      <w:r w:rsidRPr="00DB62F3">
        <w:rPr>
          <w:sz w:val="28"/>
          <w:szCs w:val="28"/>
        </w:rPr>
        <w:t xml:space="preserve"> по согласованию с Государственным комитетом по охране окружающей среды Томской области, управлением лесами, обществами охотников.</w:t>
      </w:r>
    </w:p>
    <w:p w:rsidR="00B531E1" w:rsidRPr="00DB62F3" w:rsidRDefault="00B531E1" w:rsidP="00C767DB">
      <w:pPr>
        <w:spacing w:after="0"/>
        <w:ind w:firstLine="709"/>
        <w:rPr>
          <w:sz w:val="28"/>
          <w:szCs w:val="28"/>
        </w:rPr>
      </w:pPr>
    </w:p>
    <w:p w:rsidR="000825EB" w:rsidRDefault="00B531E1" w:rsidP="00B531E1">
      <w:pPr>
        <w:spacing w:after="0"/>
        <w:ind w:firstLine="709"/>
        <w:rPr>
          <w:sz w:val="28"/>
          <w:szCs w:val="28"/>
        </w:rPr>
      </w:pPr>
      <w:r w:rsidRPr="00DB62F3">
        <w:rPr>
          <w:b/>
          <w:sz w:val="28"/>
          <w:szCs w:val="28"/>
        </w:rPr>
        <w:t>Водные ресурсы:</w:t>
      </w:r>
      <w:r w:rsidRPr="00DB62F3">
        <w:rPr>
          <w:sz w:val="28"/>
          <w:szCs w:val="28"/>
        </w:rPr>
        <w:t xml:space="preserve"> </w:t>
      </w:r>
    </w:p>
    <w:p w:rsidR="000825EB" w:rsidRDefault="000825EB" w:rsidP="00B531E1">
      <w:pPr>
        <w:spacing w:after="0"/>
        <w:ind w:firstLine="709"/>
        <w:rPr>
          <w:sz w:val="28"/>
          <w:szCs w:val="28"/>
        </w:rPr>
      </w:pPr>
    </w:p>
    <w:p w:rsidR="00B531E1" w:rsidRPr="00DB62F3" w:rsidRDefault="00B531E1" w:rsidP="00B531E1">
      <w:pPr>
        <w:spacing w:after="0"/>
        <w:ind w:firstLine="709"/>
        <w:rPr>
          <w:bCs/>
          <w:iCs/>
          <w:sz w:val="28"/>
          <w:szCs w:val="28"/>
        </w:rPr>
      </w:pPr>
      <w:r w:rsidRPr="00DB62F3">
        <w:rPr>
          <w:bCs/>
          <w:sz w:val="28"/>
          <w:szCs w:val="28"/>
        </w:rPr>
        <w:t xml:space="preserve">По территории района протекает 24 реки общей протяженностью 593 км. Наиболее крупные в районе реки Кия, Чулым, Четь. </w:t>
      </w:r>
      <w:r w:rsidRPr="00DB62F3">
        <w:rPr>
          <w:bCs/>
          <w:iCs/>
          <w:sz w:val="28"/>
          <w:szCs w:val="28"/>
        </w:rPr>
        <w:t xml:space="preserve">Медленное таяние снега в лесах, обилие болот делают реки полноводными в течение длительного времени; весеннее половодье растягивается более чем на 2 месяца. </w:t>
      </w:r>
    </w:p>
    <w:p w:rsidR="00B531E1" w:rsidRPr="00DB62F3" w:rsidRDefault="00B531E1" w:rsidP="00B531E1">
      <w:pPr>
        <w:spacing w:after="0"/>
        <w:ind w:firstLine="709"/>
        <w:rPr>
          <w:bCs/>
          <w:iCs/>
          <w:sz w:val="28"/>
          <w:szCs w:val="28"/>
        </w:rPr>
      </w:pPr>
      <w:r w:rsidRPr="00DB62F3">
        <w:rPr>
          <w:bCs/>
          <w:iCs/>
          <w:sz w:val="28"/>
          <w:szCs w:val="28"/>
        </w:rPr>
        <w:t xml:space="preserve">Питание рек смешанное; основными источниками являются снеговые, грунтовые и дождевые воды. </w:t>
      </w:r>
      <w:r w:rsidRPr="00DB62F3">
        <w:rPr>
          <w:bCs/>
          <w:sz w:val="28"/>
          <w:szCs w:val="28"/>
        </w:rPr>
        <w:t>В питании рек участвуют талые воды сезонных и высокогорных снегов, осадки и подземные воды. Основным источником питания являются зимние осадки, которые формируют 60-90% годового стока.</w:t>
      </w:r>
    </w:p>
    <w:p w:rsidR="00B531E1" w:rsidRPr="00DB62F3" w:rsidRDefault="00B531E1" w:rsidP="00B531E1">
      <w:pPr>
        <w:spacing w:after="0"/>
        <w:ind w:firstLine="709"/>
        <w:rPr>
          <w:bCs/>
          <w:iCs/>
          <w:sz w:val="28"/>
          <w:szCs w:val="28"/>
        </w:rPr>
      </w:pPr>
      <w:r w:rsidRPr="00DB62F3">
        <w:rPr>
          <w:bCs/>
          <w:iCs/>
          <w:sz w:val="28"/>
          <w:szCs w:val="28"/>
        </w:rPr>
        <w:lastRenderedPageBreak/>
        <w:t>По характеру водного режима реки относятся к типу рек с весенне-летним половодьем и паводками в теплое время года</w:t>
      </w:r>
    </w:p>
    <w:p w:rsidR="00B531E1" w:rsidRPr="00DB62F3" w:rsidRDefault="00B531E1" w:rsidP="00B531E1">
      <w:pPr>
        <w:spacing w:after="0"/>
        <w:ind w:firstLine="709"/>
        <w:rPr>
          <w:bCs/>
          <w:iCs/>
          <w:sz w:val="28"/>
          <w:szCs w:val="28"/>
        </w:rPr>
      </w:pPr>
      <w:r w:rsidRPr="00DB62F3">
        <w:rPr>
          <w:bCs/>
          <w:iCs/>
          <w:sz w:val="28"/>
          <w:szCs w:val="28"/>
        </w:rPr>
        <w:t>Основной фазой рек является половодье, в период которого проходит 60-90% годового стока, а также наблюдаются максимальные расходы и наибольшие уровни воды.</w:t>
      </w:r>
    </w:p>
    <w:p w:rsidR="00B531E1" w:rsidRPr="00DB62F3" w:rsidRDefault="00B531E1" w:rsidP="00B531E1">
      <w:pPr>
        <w:spacing w:after="0"/>
        <w:ind w:firstLine="709"/>
        <w:rPr>
          <w:bCs/>
          <w:iCs/>
          <w:sz w:val="28"/>
          <w:szCs w:val="28"/>
        </w:rPr>
      </w:pPr>
      <w:r w:rsidRPr="00DB62F3">
        <w:rPr>
          <w:bCs/>
          <w:iCs/>
          <w:sz w:val="28"/>
          <w:szCs w:val="28"/>
        </w:rPr>
        <w:t xml:space="preserve">Начало половодья приходится на конец апреля – начало мая. Средняя продолжительность половодья – 83-140 дней. Основным источником питания рек в период половодья являются осадки. </w:t>
      </w:r>
    </w:p>
    <w:p w:rsidR="00B531E1" w:rsidRPr="00DB62F3" w:rsidRDefault="00B531E1" w:rsidP="00B531E1">
      <w:pPr>
        <w:spacing w:after="0"/>
        <w:ind w:firstLine="709"/>
        <w:rPr>
          <w:bCs/>
          <w:iCs/>
          <w:sz w:val="28"/>
          <w:szCs w:val="28"/>
        </w:rPr>
      </w:pPr>
      <w:r w:rsidRPr="00DB62F3">
        <w:rPr>
          <w:bCs/>
          <w:iCs/>
          <w:sz w:val="28"/>
          <w:szCs w:val="28"/>
        </w:rPr>
        <w:t>После прохождения половодья на реках территории на 3-4 месяца (с июня по октябрь) устанавливается летне-осенняя межень. Летне-осенняя межень почти ежегодно нарушается прохождением дождевых паводков. Летние паводки начинаются еще на спаде половодья и продолжаются до начала ледовых явлений.</w:t>
      </w:r>
    </w:p>
    <w:p w:rsidR="00B531E1" w:rsidRPr="00DB62F3" w:rsidRDefault="00B531E1" w:rsidP="00B531E1">
      <w:pPr>
        <w:spacing w:after="0"/>
        <w:ind w:firstLine="709"/>
        <w:rPr>
          <w:bCs/>
          <w:iCs/>
          <w:sz w:val="28"/>
          <w:szCs w:val="28"/>
        </w:rPr>
      </w:pPr>
      <w:r w:rsidRPr="00DB62F3">
        <w:rPr>
          <w:bCs/>
          <w:iCs/>
          <w:sz w:val="28"/>
          <w:szCs w:val="28"/>
        </w:rPr>
        <w:t>Зимняя межень устанавливается в конце октября - начале ноября и продолжается до начала подъема половодья. Наименьшие расходы воды за период межени наблюдаются, как правило, в конце периода. Водный режим рек в период зимней межени находится в тесной связи с режимом грунтовых вод и ледовым режимом на реках. Реки характеризуются устойчивым ледоставом.</w:t>
      </w:r>
    </w:p>
    <w:p w:rsidR="00B531E1" w:rsidRPr="00DB62F3" w:rsidRDefault="00B531E1" w:rsidP="00B038BD">
      <w:pPr>
        <w:spacing w:after="0"/>
        <w:ind w:firstLine="709"/>
        <w:rPr>
          <w:sz w:val="28"/>
          <w:szCs w:val="28"/>
        </w:rPr>
      </w:pPr>
    </w:p>
    <w:p w:rsidR="000825EB" w:rsidRDefault="00B531E1" w:rsidP="00B038BD">
      <w:pPr>
        <w:spacing w:after="0"/>
        <w:ind w:firstLine="709"/>
        <w:rPr>
          <w:sz w:val="28"/>
          <w:szCs w:val="28"/>
        </w:rPr>
      </w:pPr>
      <w:r w:rsidRPr="00DB62F3">
        <w:rPr>
          <w:b/>
          <w:sz w:val="28"/>
          <w:szCs w:val="28"/>
        </w:rPr>
        <w:t>Рыбные ресурсы:</w:t>
      </w:r>
      <w:r w:rsidRPr="00DB62F3">
        <w:rPr>
          <w:sz w:val="28"/>
          <w:szCs w:val="28"/>
        </w:rPr>
        <w:t xml:space="preserve"> </w:t>
      </w:r>
    </w:p>
    <w:p w:rsidR="000825EB" w:rsidRDefault="000825EB" w:rsidP="00B038BD">
      <w:pPr>
        <w:spacing w:after="0"/>
        <w:ind w:firstLine="709"/>
        <w:rPr>
          <w:sz w:val="28"/>
          <w:szCs w:val="28"/>
        </w:rPr>
      </w:pPr>
    </w:p>
    <w:p w:rsidR="00B531E1" w:rsidRPr="00DB62F3" w:rsidRDefault="00B531E1" w:rsidP="00B038BD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Основными </w:t>
      </w:r>
      <w:proofErr w:type="spellStart"/>
      <w:r w:rsidRPr="00DB62F3">
        <w:rPr>
          <w:sz w:val="28"/>
          <w:szCs w:val="28"/>
        </w:rPr>
        <w:t>рыбохозяйственными</w:t>
      </w:r>
      <w:proofErr w:type="spellEnd"/>
      <w:r w:rsidRPr="00DB62F3">
        <w:rPr>
          <w:sz w:val="28"/>
          <w:szCs w:val="28"/>
        </w:rPr>
        <w:t xml:space="preserve"> водоемами являются реки Чулым, Кия, Четь. Рыбные ресурсы составляют 88,5 т, что от запаса в области — 1.1% Промысловая </w:t>
      </w:r>
      <w:proofErr w:type="spellStart"/>
      <w:r w:rsidRPr="00DB62F3">
        <w:rPr>
          <w:sz w:val="28"/>
          <w:szCs w:val="28"/>
        </w:rPr>
        <w:t>рыбопродуктивность</w:t>
      </w:r>
      <w:proofErr w:type="spellEnd"/>
      <w:r w:rsidRPr="00DB62F3">
        <w:rPr>
          <w:sz w:val="28"/>
          <w:szCs w:val="28"/>
        </w:rPr>
        <w:t xml:space="preserve"> водоемов района составляет 8 – 10 кг/га. В настоящее время промысел ведется на реках и озёрах района. Рыбопромысловые участки водоемов закреплены за частными предпринимателями, занимающимися промыслом рыбы, а также Обществом охотников и рыболовов.</w:t>
      </w:r>
    </w:p>
    <w:p w:rsidR="00B531E1" w:rsidRPr="00DB62F3" w:rsidRDefault="00B531E1" w:rsidP="00B531E1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Основными промысловыми рыбами являются:</w:t>
      </w:r>
    </w:p>
    <w:p w:rsidR="00B531E1" w:rsidRPr="00DB62F3" w:rsidRDefault="00B531E1" w:rsidP="009159B0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Полупроходные (осетр, нельма, муксун, пелядь).</w:t>
      </w:r>
    </w:p>
    <w:p w:rsidR="00B531E1" w:rsidRPr="00DB62F3" w:rsidRDefault="00B531E1" w:rsidP="009159B0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Озерно-речные (щука, язь, плотва, окунь, лещ, судак).</w:t>
      </w:r>
    </w:p>
    <w:p w:rsidR="00B531E1" w:rsidRPr="00DB62F3" w:rsidRDefault="00B531E1" w:rsidP="009159B0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Озерные (золотистый и серебристый караси).</w:t>
      </w:r>
    </w:p>
    <w:p w:rsidR="00B531E1" w:rsidRPr="00DB62F3" w:rsidRDefault="00B531E1" w:rsidP="009159B0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Речные (стерлядь, налим, елец).</w:t>
      </w:r>
    </w:p>
    <w:p w:rsidR="00B531E1" w:rsidRPr="00DB62F3" w:rsidRDefault="00B531E1" w:rsidP="00B531E1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Незначительное промысловое значение имеет также линь, относящийся к группе озерных рыб.</w:t>
      </w:r>
    </w:p>
    <w:p w:rsidR="009159B0" w:rsidRPr="00DB62F3" w:rsidRDefault="009159B0" w:rsidP="00B531E1">
      <w:pPr>
        <w:spacing w:after="0"/>
        <w:ind w:firstLine="709"/>
        <w:rPr>
          <w:sz w:val="28"/>
          <w:szCs w:val="28"/>
        </w:rPr>
      </w:pPr>
    </w:p>
    <w:p w:rsidR="000825EB" w:rsidRDefault="000825EB" w:rsidP="00B531E1">
      <w:pPr>
        <w:spacing w:after="0"/>
        <w:ind w:firstLine="709"/>
        <w:rPr>
          <w:b/>
          <w:sz w:val="28"/>
          <w:szCs w:val="28"/>
        </w:rPr>
      </w:pPr>
    </w:p>
    <w:p w:rsidR="000825EB" w:rsidRDefault="009159B0" w:rsidP="00B531E1">
      <w:pPr>
        <w:spacing w:after="0"/>
        <w:ind w:firstLine="709"/>
        <w:rPr>
          <w:sz w:val="28"/>
          <w:szCs w:val="28"/>
        </w:rPr>
      </w:pPr>
      <w:r w:rsidRPr="00DB62F3">
        <w:rPr>
          <w:b/>
          <w:sz w:val="28"/>
          <w:szCs w:val="28"/>
        </w:rPr>
        <w:t>Земельные ресурсы сельскохозяйственного назначения:</w:t>
      </w:r>
      <w:r w:rsidRPr="00DB62F3">
        <w:rPr>
          <w:sz w:val="28"/>
          <w:szCs w:val="28"/>
        </w:rPr>
        <w:t xml:space="preserve"> </w:t>
      </w:r>
    </w:p>
    <w:p w:rsidR="000825EB" w:rsidRDefault="000825EB" w:rsidP="00B531E1">
      <w:pPr>
        <w:spacing w:after="0"/>
        <w:ind w:firstLine="709"/>
        <w:rPr>
          <w:sz w:val="28"/>
          <w:szCs w:val="28"/>
        </w:rPr>
      </w:pPr>
    </w:p>
    <w:p w:rsidR="009159B0" w:rsidRPr="00DB62F3" w:rsidRDefault="009159B0" w:rsidP="00B531E1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Как уже было сказано выше, общая площадь территории Района составляет 396 тыс. гектаров, из них: 258 тыс. – это площадь лесного фонда, 2,9 тыс. – водоёмы, 2,8 тыс. – отведено под застройку населенных пунктов, а площади земель сельскохозяйственного назначения составляют 117 тыс. гектаров, из них:</w:t>
      </w:r>
    </w:p>
    <w:p w:rsidR="009159B0" w:rsidRPr="00DB62F3" w:rsidRDefault="009159B0" w:rsidP="00B531E1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lastRenderedPageBreak/>
        <w:t>используется под посевы сельскохозяйственных культур – 56 тыс. гектаров (48%);</w:t>
      </w:r>
    </w:p>
    <w:p w:rsidR="00F356D1" w:rsidRPr="00DB62F3" w:rsidRDefault="00F356D1" w:rsidP="00B531E1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используется под пастбища и сенокосы – </w:t>
      </w:r>
      <w:r w:rsidR="00103F8A" w:rsidRPr="00DB62F3">
        <w:rPr>
          <w:sz w:val="28"/>
          <w:szCs w:val="28"/>
        </w:rPr>
        <w:t xml:space="preserve">3 </w:t>
      </w:r>
      <w:r w:rsidRPr="00DB62F3">
        <w:rPr>
          <w:sz w:val="28"/>
          <w:szCs w:val="28"/>
        </w:rPr>
        <w:t>тыс. гектаров;</w:t>
      </w:r>
    </w:p>
    <w:p w:rsidR="00F356D1" w:rsidRPr="00DB62F3" w:rsidRDefault="00F356D1" w:rsidP="00B531E1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площадь земельных участков, находящихся в собственности муниципального образования – 3,6 тыс. гектаров;</w:t>
      </w:r>
    </w:p>
    <w:p w:rsidR="00F356D1" w:rsidRPr="00DB62F3" w:rsidRDefault="00F356D1" w:rsidP="00B531E1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площадь не используемых земель сельскохозяйственного назначения, находящаяся в паевой собственности жителей – около 20 тыс. гектаров.</w:t>
      </w:r>
    </w:p>
    <w:p w:rsidR="00103F8A" w:rsidRPr="00DB62F3" w:rsidRDefault="00103F8A" w:rsidP="00B531E1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целом, Район занимает третье место в области по наличию земельных сельскохозяйственных ресурсов, что необходимо учитывать при разработке настоящей Стратегии.</w:t>
      </w:r>
    </w:p>
    <w:p w:rsidR="00103F8A" w:rsidRPr="00DB62F3" w:rsidRDefault="00103F8A" w:rsidP="00B531E1">
      <w:pPr>
        <w:spacing w:after="0"/>
        <w:ind w:firstLine="709"/>
        <w:rPr>
          <w:sz w:val="28"/>
          <w:szCs w:val="28"/>
        </w:rPr>
      </w:pPr>
    </w:p>
    <w:p w:rsidR="000825EB" w:rsidRDefault="004C716A" w:rsidP="004C716A">
      <w:pPr>
        <w:spacing w:after="0"/>
        <w:ind w:firstLine="709"/>
        <w:rPr>
          <w:b/>
          <w:sz w:val="28"/>
          <w:szCs w:val="28"/>
        </w:rPr>
      </w:pPr>
      <w:r w:rsidRPr="00DB62F3">
        <w:rPr>
          <w:b/>
          <w:sz w:val="28"/>
          <w:szCs w:val="28"/>
        </w:rPr>
        <w:t xml:space="preserve">Производство промышленной продукции: </w:t>
      </w:r>
    </w:p>
    <w:p w:rsidR="000825EB" w:rsidRDefault="000825EB" w:rsidP="004C716A">
      <w:pPr>
        <w:spacing w:after="0"/>
        <w:ind w:firstLine="709"/>
        <w:rPr>
          <w:b/>
          <w:sz w:val="28"/>
          <w:szCs w:val="28"/>
        </w:rPr>
      </w:pP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По состоянию на 01.01.2015 года в Зырянском районе производится следующая промышленная продукция: древесина деловая, пиломатериалы в ассортименте, шпон лущеный. </w:t>
      </w: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Производство хлеба и хлебобулочных изделий, колбас и копченостей, мясных деликатесов зарегистрировано в г. Томске (ИП Рыжов Е.В.), минеральной воды «Омега» также в г. Томске (ООО Торговая компания «Омега»), производятся фактически в Зырянском районе, но информация по ним в статистику не поступает. Предприятие по розливу минеральной воды ООО «Юнона» закрылось в 2013 году.</w:t>
      </w: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</w:p>
    <w:p w:rsidR="000825EB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b/>
          <w:sz w:val="28"/>
          <w:szCs w:val="28"/>
        </w:rPr>
        <w:t>Потребительский рынок:</w:t>
      </w:r>
      <w:r w:rsidRPr="00DB62F3">
        <w:rPr>
          <w:sz w:val="28"/>
          <w:szCs w:val="28"/>
        </w:rPr>
        <w:t xml:space="preserve"> </w:t>
      </w:r>
    </w:p>
    <w:p w:rsidR="000825EB" w:rsidRDefault="000825EB" w:rsidP="004C716A">
      <w:pPr>
        <w:spacing w:after="0"/>
        <w:ind w:firstLine="709"/>
        <w:rPr>
          <w:sz w:val="28"/>
          <w:szCs w:val="28"/>
        </w:rPr>
      </w:pPr>
    </w:p>
    <w:p w:rsidR="004C716A" w:rsidRPr="00DB62F3" w:rsidRDefault="000825EB" w:rsidP="004C716A">
      <w:pPr>
        <w:spacing w:after="0"/>
        <w:ind w:firstLine="709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Н</w:t>
      </w:r>
      <w:r w:rsidR="004C716A" w:rsidRPr="00DB62F3">
        <w:rPr>
          <w:sz w:val="28"/>
          <w:szCs w:val="28"/>
          <w:lang w:bidi="en-US"/>
        </w:rPr>
        <w:t xml:space="preserve">а 1 января 2015 года в районе фактически осуществляли торговую деятельность  143 стационарных магазина,  в том числе: 7 магазинов продовольственной группы, 56 магазинов  – непродовольственной группы,  80 магазинов  со смешанным ассортиментом товаров.  </w:t>
      </w: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В Зырянском районе высокая конкуренция в сфере торговли. Мелким предпринимателям сложно конкурировать с крупными торговыми сетями. В настоящее время в селе Зырянском осуществляют торговую деятельность 3 крупных магазина: «Поляна» ЗАО «Регион-Март-Томск», ООО «Розница К-1» «МАРИЯ-РА», универсам «Сибиряк»  ООО «Сибиряк». </w:t>
      </w: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2014 году 27 магазинов сел района ( в основном в селе Зырянском) обслуживали покупателей по кредитным картам. Преимущественно работают терминалы Сбербанка. Покупатели оценили и активно используют современную форму расчета за приобретенный товар.</w:t>
      </w: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Наиболее популярные в районе магазины применяют дисконтные карты. Это магазины: «Престиж» ИП Масловой С.А., «Триумф»  ИП Маслова Ю.В., «Успех» ИП </w:t>
      </w:r>
      <w:proofErr w:type="spellStart"/>
      <w:r w:rsidRPr="00DB62F3">
        <w:rPr>
          <w:sz w:val="28"/>
          <w:szCs w:val="28"/>
        </w:rPr>
        <w:t>Бабенковой</w:t>
      </w:r>
      <w:proofErr w:type="spellEnd"/>
      <w:r w:rsidRPr="00DB62F3">
        <w:rPr>
          <w:sz w:val="28"/>
          <w:szCs w:val="28"/>
        </w:rPr>
        <w:t xml:space="preserve"> И.Н.,  «Поляна» ЗАО «Регион-МАРТ-Томск», «Сибиряк» ООО «Сибиряк», «Сибирячка» ИП  </w:t>
      </w:r>
      <w:proofErr w:type="spellStart"/>
      <w:r w:rsidRPr="00DB62F3">
        <w:rPr>
          <w:sz w:val="28"/>
          <w:szCs w:val="28"/>
        </w:rPr>
        <w:t>Меркелова</w:t>
      </w:r>
      <w:proofErr w:type="spellEnd"/>
      <w:r w:rsidRPr="00DB62F3">
        <w:rPr>
          <w:sz w:val="28"/>
          <w:szCs w:val="28"/>
        </w:rPr>
        <w:t xml:space="preserve"> В.В.,  «Живая аптека» ИП </w:t>
      </w:r>
      <w:proofErr w:type="spellStart"/>
      <w:r w:rsidRPr="00DB62F3">
        <w:rPr>
          <w:sz w:val="28"/>
          <w:szCs w:val="28"/>
        </w:rPr>
        <w:t>Бирюлина</w:t>
      </w:r>
      <w:proofErr w:type="spellEnd"/>
      <w:r w:rsidRPr="00DB62F3">
        <w:rPr>
          <w:sz w:val="28"/>
          <w:szCs w:val="28"/>
        </w:rPr>
        <w:t xml:space="preserve"> Е.А., «Лора» ИП </w:t>
      </w:r>
      <w:proofErr w:type="spellStart"/>
      <w:r w:rsidRPr="00DB62F3">
        <w:rPr>
          <w:sz w:val="28"/>
          <w:szCs w:val="28"/>
        </w:rPr>
        <w:t>Лучшевой</w:t>
      </w:r>
      <w:proofErr w:type="spellEnd"/>
      <w:r w:rsidRPr="00DB62F3">
        <w:rPr>
          <w:sz w:val="28"/>
          <w:szCs w:val="28"/>
        </w:rPr>
        <w:t xml:space="preserve"> Л.В., «Мастер» ИП Соловьева В.Б., «Спектр» ИП Пономаревой И.В. </w:t>
      </w: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lastRenderedPageBreak/>
        <w:t xml:space="preserve">В магазинах «Триумф», «Престиж», «Орион», магазине «Мебель» ИП </w:t>
      </w:r>
      <w:proofErr w:type="spellStart"/>
      <w:r w:rsidRPr="00DB62F3">
        <w:rPr>
          <w:sz w:val="28"/>
          <w:szCs w:val="28"/>
        </w:rPr>
        <w:t>Гамидова</w:t>
      </w:r>
      <w:proofErr w:type="spellEnd"/>
      <w:r w:rsidRPr="00DB62F3">
        <w:rPr>
          <w:sz w:val="28"/>
          <w:szCs w:val="28"/>
        </w:rPr>
        <w:t xml:space="preserve"> А. предлагаются услуги банков по оформлению товаров в кредит.</w:t>
      </w: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В районе осуществляют деятельность следующие торговые сети: «Удовольствие» Шумского В.П., «Березка» ООО «Березка», ПО «Зырянский </w:t>
      </w:r>
      <w:proofErr w:type="spellStart"/>
      <w:r w:rsidRPr="00DB62F3">
        <w:rPr>
          <w:sz w:val="28"/>
          <w:szCs w:val="28"/>
        </w:rPr>
        <w:t>хлебокомбинат</w:t>
      </w:r>
      <w:proofErr w:type="spellEnd"/>
      <w:r w:rsidRPr="00DB62F3">
        <w:rPr>
          <w:sz w:val="28"/>
          <w:szCs w:val="28"/>
        </w:rPr>
        <w:t xml:space="preserve">», «ВИСТ» ИП </w:t>
      </w:r>
      <w:proofErr w:type="spellStart"/>
      <w:r w:rsidRPr="00DB62F3">
        <w:rPr>
          <w:sz w:val="28"/>
          <w:szCs w:val="28"/>
        </w:rPr>
        <w:t>Худобина</w:t>
      </w:r>
      <w:proofErr w:type="spellEnd"/>
      <w:r w:rsidRPr="00DB62F3">
        <w:rPr>
          <w:sz w:val="28"/>
          <w:szCs w:val="28"/>
        </w:rPr>
        <w:t xml:space="preserve"> А.А., сеть магазинов ИП </w:t>
      </w:r>
      <w:proofErr w:type="spellStart"/>
      <w:r w:rsidRPr="00DB62F3">
        <w:rPr>
          <w:sz w:val="28"/>
          <w:szCs w:val="28"/>
        </w:rPr>
        <w:t>Кислициной</w:t>
      </w:r>
      <w:proofErr w:type="spellEnd"/>
      <w:r w:rsidRPr="00DB62F3">
        <w:rPr>
          <w:sz w:val="28"/>
          <w:szCs w:val="28"/>
        </w:rPr>
        <w:t xml:space="preserve"> О.В., «Спектр» ИП Пономаревой И.В.</w:t>
      </w: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В районе работает одно предприятие  оптовой торговли -  компания «Планета» ИП Сорокин М.И., торговой площадью 280 кв.м. </w:t>
      </w: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Собственниками капитальных помещений  на рынке в селе Зырянском  являются индивидуальные предприниматели, которые в настоящее время сдают принадлежащие им торговые площади в аренду. С торговлей на улице пока вопрос остается открытым. </w:t>
      </w: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В 2014 году в районе осуществляли деятельность четыре предприятия общественного питания: кафе «Омега» с. Зырянское  ИП Григоряна Савела </w:t>
      </w:r>
      <w:proofErr w:type="spellStart"/>
      <w:r w:rsidRPr="00DB62F3">
        <w:rPr>
          <w:sz w:val="28"/>
          <w:szCs w:val="28"/>
        </w:rPr>
        <w:t>Хакировича</w:t>
      </w:r>
      <w:proofErr w:type="spellEnd"/>
      <w:r w:rsidRPr="00DB62F3">
        <w:rPr>
          <w:sz w:val="28"/>
          <w:szCs w:val="28"/>
        </w:rPr>
        <w:t xml:space="preserve">  с 28 посадочными местами,   столовая «Росинка» ПО «Зырянский хлебокомбинат»  32 посадочных места, кафе в с. </w:t>
      </w:r>
      <w:proofErr w:type="spellStart"/>
      <w:r w:rsidRPr="00DB62F3">
        <w:rPr>
          <w:sz w:val="28"/>
          <w:szCs w:val="28"/>
        </w:rPr>
        <w:t>Берлинка</w:t>
      </w:r>
      <w:proofErr w:type="spellEnd"/>
      <w:r w:rsidRPr="00DB62F3">
        <w:rPr>
          <w:sz w:val="28"/>
          <w:szCs w:val="28"/>
        </w:rPr>
        <w:t xml:space="preserve"> ИП </w:t>
      </w:r>
      <w:proofErr w:type="spellStart"/>
      <w:r w:rsidRPr="00DB62F3">
        <w:rPr>
          <w:sz w:val="28"/>
          <w:szCs w:val="28"/>
        </w:rPr>
        <w:t>Кислициной</w:t>
      </w:r>
      <w:proofErr w:type="spellEnd"/>
      <w:r w:rsidRPr="00DB62F3">
        <w:rPr>
          <w:sz w:val="28"/>
          <w:szCs w:val="28"/>
        </w:rPr>
        <w:t xml:space="preserve"> О.В. с количеством посадочных мест — 120, кафе узбекской кухни  «Бону» ИП </w:t>
      </w:r>
      <w:proofErr w:type="spellStart"/>
      <w:r w:rsidRPr="00DB62F3">
        <w:rPr>
          <w:sz w:val="28"/>
          <w:szCs w:val="28"/>
        </w:rPr>
        <w:t>Хамитджанова</w:t>
      </w:r>
      <w:proofErr w:type="spellEnd"/>
      <w:r w:rsidRPr="00DB62F3">
        <w:rPr>
          <w:sz w:val="28"/>
          <w:szCs w:val="28"/>
        </w:rPr>
        <w:t xml:space="preserve"> А.В.  площадью  с 60 посадочными местами. В конце декабря 2014 года открылось кафе «Березовая роща» ИП </w:t>
      </w:r>
      <w:proofErr w:type="spellStart"/>
      <w:r w:rsidRPr="00DB62F3">
        <w:rPr>
          <w:sz w:val="28"/>
          <w:szCs w:val="28"/>
        </w:rPr>
        <w:t>Шалиева</w:t>
      </w:r>
      <w:proofErr w:type="spellEnd"/>
      <w:r w:rsidRPr="00DB62F3">
        <w:rPr>
          <w:sz w:val="28"/>
          <w:szCs w:val="28"/>
        </w:rPr>
        <w:t xml:space="preserve"> </w:t>
      </w:r>
      <w:proofErr w:type="spellStart"/>
      <w:r w:rsidRPr="00DB62F3">
        <w:rPr>
          <w:sz w:val="28"/>
          <w:szCs w:val="28"/>
        </w:rPr>
        <w:t>Гилала</w:t>
      </w:r>
      <w:proofErr w:type="spellEnd"/>
      <w:r w:rsidRPr="00DB62F3">
        <w:rPr>
          <w:sz w:val="28"/>
          <w:szCs w:val="28"/>
        </w:rPr>
        <w:t xml:space="preserve"> </w:t>
      </w:r>
      <w:proofErr w:type="spellStart"/>
      <w:r w:rsidRPr="00DB62F3">
        <w:rPr>
          <w:sz w:val="28"/>
          <w:szCs w:val="28"/>
        </w:rPr>
        <w:t>Садыг</w:t>
      </w:r>
      <w:proofErr w:type="spellEnd"/>
      <w:r w:rsidRPr="00DB62F3">
        <w:rPr>
          <w:sz w:val="28"/>
          <w:szCs w:val="28"/>
        </w:rPr>
        <w:t xml:space="preserve"> </w:t>
      </w:r>
      <w:proofErr w:type="spellStart"/>
      <w:r w:rsidRPr="00DB62F3">
        <w:rPr>
          <w:sz w:val="28"/>
          <w:szCs w:val="28"/>
        </w:rPr>
        <w:t>оглы</w:t>
      </w:r>
      <w:proofErr w:type="spellEnd"/>
      <w:r w:rsidRPr="00DB62F3">
        <w:rPr>
          <w:sz w:val="28"/>
          <w:szCs w:val="28"/>
        </w:rPr>
        <w:t xml:space="preserve">.   </w:t>
      </w: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Зырянском районе отсутствуют муниципальные предприятия, оказывающие бытовые услуги населению. Бытовые услуги оказывают индивидуальные предприниматели и организации: ремонт и пошив швейных изделий – 6 чел., техническое обслуживание и ремонт транспортных средств – 2 чел., фотоуслуги – 1 ИП и одна организация, услуги парикмахерских оказывают 7 парикмахеров, индивидуальных предпринимателей. Гостиницы в Зырянском районе отсутствуют.</w:t>
      </w: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Пищевую продукцию на территории района в 2014 году производили малые предприятия и индивидуальные предприниматели. Беза</w:t>
      </w:r>
      <w:r w:rsidR="006203D6" w:rsidRPr="00DB62F3">
        <w:rPr>
          <w:sz w:val="28"/>
          <w:szCs w:val="28"/>
        </w:rPr>
        <w:t xml:space="preserve">лкогольные напитки производило </w:t>
      </w:r>
      <w:r w:rsidRPr="00DB62F3">
        <w:rPr>
          <w:sz w:val="28"/>
          <w:szCs w:val="28"/>
        </w:rPr>
        <w:t xml:space="preserve">ООО «Торговый дом «Омега» – минеральную воду «Омега» Производством хлеба и хлебобулочных изделий занимаются  индивидуальные предприниматели: Рыжов Е.В., </w:t>
      </w:r>
      <w:proofErr w:type="spellStart"/>
      <w:r w:rsidRPr="00DB62F3">
        <w:rPr>
          <w:sz w:val="28"/>
          <w:szCs w:val="28"/>
        </w:rPr>
        <w:t>Мосоян</w:t>
      </w:r>
      <w:proofErr w:type="spellEnd"/>
      <w:r w:rsidRPr="00DB62F3">
        <w:rPr>
          <w:sz w:val="28"/>
          <w:szCs w:val="28"/>
        </w:rPr>
        <w:t xml:space="preserve"> Е.Г., а также пекарня имеется в ПСК «</w:t>
      </w:r>
      <w:proofErr w:type="spellStart"/>
      <w:r w:rsidRPr="00DB62F3">
        <w:rPr>
          <w:sz w:val="28"/>
          <w:szCs w:val="28"/>
        </w:rPr>
        <w:t>МиК</w:t>
      </w:r>
      <w:proofErr w:type="spellEnd"/>
      <w:r w:rsidRPr="00DB62F3">
        <w:rPr>
          <w:sz w:val="28"/>
          <w:szCs w:val="28"/>
        </w:rPr>
        <w:t>». В 2014 году приступил к производству колбасы и копченостей ИП Рыжов Е.В.</w:t>
      </w:r>
    </w:p>
    <w:p w:rsidR="004C716A" w:rsidRPr="00DB62F3" w:rsidRDefault="004C716A" w:rsidP="004C716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Проблемой остается отсутствие в районе химчистки,  официального ремонта обуви,  ремонта  бытовой техники и компьютеров. Покупателей не всегда удовлетворяет качество предлагаемых к продаже товаров, в частности обуви и одежды.</w:t>
      </w:r>
    </w:p>
    <w:p w:rsidR="004C716A" w:rsidRPr="00DB62F3" w:rsidRDefault="004C716A" w:rsidP="00103F8A">
      <w:pPr>
        <w:spacing w:after="0"/>
        <w:ind w:firstLine="709"/>
        <w:rPr>
          <w:b/>
          <w:sz w:val="28"/>
          <w:szCs w:val="28"/>
        </w:rPr>
      </w:pPr>
    </w:p>
    <w:p w:rsidR="000825EB" w:rsidRDefault="004C716A" w:rsidP="00103F8A">
      <w:pPr>
        <w:spacing w:after="0"/>
        <w:ind w:firstLine="709"/>
        <w:rPr>
          <w:b/>
          <w:sz w:val="28"/>
          <w:szCs w:val="28"/>
        </w:rPr>
      </w:pPr>
      <w:r w:rsidRPr="00DB62F3">
        <w:rPr>
          <w:b/>
          <w:sz w:val="28"/>
          <w:szCs w:val="28"/>
        </w:rPr>
        <w:t>Развитие м</w:t>
      </w:r>
      <w:r w:rsidR="00103F8A" w:rsidRPr="00DB62F3">
        <w:rPr>
          <w:b/>
          <w:sz w:val="28"/>
          <w:szCs w:val="28"/>
        </w:rPr>
        <w:t>ало</w:t>
      </w:r>
      <w:r w:rsidRPr="00DB62F3">
        <w:rPr>
          <w:b/>
          <w:sz w:val="28"/>
          <w:szCs w:val="28"/>
        </w:rPr>
        <w:t>го</w:t>
      </w:r>
      <w:r w:rsidR="00103F8A" w:rsidRPr="00DB62F3">
        <w:rPr>
          <w:b/>
          <w:sz w:val="28"/>
          <w:szCs w:val="28"/>
        </w:rPr>
        <w:t xml:space="preserve"> и средне</w:t>
      </w:r>
      <w:r w:rsidRPr="00DB62F3">
        <w:rPr>
          <w:b/>
          <w:sz w:val="28"/>
          <w:szCs w:val="28"/>
        </w:rPr>
        <w:t>го</w:t>
      </w:r>
      <w:r w:rsidR="00103F8A" w:rsidRPr="00DB62F3">
        <w:rPr>
          <w:b/>
          <w:sz w:val="28"/>
          <w:szCs w:val="28"/>
        </w:rPr>
        <w:t xml:space="preserve"> предпринимательств</w:t>
      </w:r>
      <w:r w:rsidRPr="00DB62F3">
        <w:rPr>
          <w:b/>
          <w:sz w:val="28"/>
          <w:szCs w:val="28"/>
        </w:rPr>
        <w:t>а</w:t>
      </w:r>
      <w:r w:rsidR="00103F8A" w:rsidRPr="00DB62F3">
        <w:rPr>
          <w:b/>
          <w:sz w:val="28"/>
          <w:szCs w:val="28"/>
        </w:rPr>
        <w:t xml:space="preserve">: </w:t>
      </w:r>
    </w:p>
    <w:p w:rsidR="000825EB" w:rsidRDefault="000825EB" w:rsidP="00103F8A">
      <w:pPr>
        <w:spacing w:after="0"/>
        <w:ind w:firstLine="709"/>
        <w:rPr>
          <w:b/>
          <w:sz w:val="28"/>
          <w:szCs w:val="28"/>
        </w:rPr>
      </w:pPr>
    </w:p>
    <w:p w:rsidR="00103F8A" w:rsidRPr="00DB62F3" w:rsidRDefault="00103F8A" w:rsidP="00103F8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Работа по направлению развития малого и среднего предпринимательства в Зырянском районе в период 2010-2014 годы  была направлена на выявление и поддержку молодых предпринимателей и активных граждан, способных создать собственный бизнес. Для поддержки начинающих предпринимателей </w:t>
      </w:r>
      <w:r w:rsidRPr="00DB62F3">
        <w:rPr>
          <w:sz w:val="28"/>
          <w:szCs w:val="28"/>
        </w:rPr>
        <w:lastRenderedPageBreak/>
        <w:t xml:space="preserve">использовались возможности всех действующих государственных и муниципальных программ. </w:t>
      </w:r>
    </w:p>
    <w:p w:rsidR="00103F8A" w:rsidRPr="00DB62F3" w:rsidRDefault="00103F8A" w:rsidP="00103F8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В районе сформирована базовая инфраструктура поддержки предпринимательства. С 2006 года действует Центр поддержки предпринимательства Зырянского района (ЦПП)  ООО «Резерв». На обслуживании у ЦПП находится 113 субъектов малого и среднего предпринимательства, ежегодно оказывается около 450 консультаций. В 2013-2014 годах не менее двух раз в год проводились бизнес-тренинги для предпринимателей. Развита финансовая инфраструктура: на территории района действуют 3 филиала банков регионального и федерального значения, один кредитный кооператив «Сибирский кредит». </w:t>
      </w:r>
    </w:p>
    <w:p w:rsidR="00103F8A" w:rsidRPr="00DB62F3" w:rsidRDefault="00103F8A" w:rsidP="00103F8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По последним данным на территории Зырянского района действует 379 МСП (101,6 % к показателю на 01.01.2014 года).</w:t>
      </w:r>
    </w:p>
    <w:p w:rsidR="00103F8A" w:rsidRPr="00DB62F3" w:rsidRDefault="00103F8A" w:rsidP="00103F8A">
      <w:pPr>
        <w:spacing w:after="0"/>
        <w:ind w:firstLine="709"/>
        <w:rPr>
          <w:sz w:val="28"/>
          <w:szCs w:val="28"/>
        </w:rPr>
      </w:pPr>
    </w:p>
    <w:tbl>
      <w:tblPr>
        <w:tblW w:w="933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1"/>
        <w:gridCol w:w="944"/>
        <w:gridCol w:w="945"/>
        <w:gridCol w:w="945"/>
        <w:gridCol w:w="945"/>
      </w:tblGrid>
      <w:tr w:rsidR="00103F8A" w:rsidTr="00E60698"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F8A" w:rsidRDefault="00103F8A" w:rsidP="00E60698">
            <w:pPr>
              <w:pStyle w:val="af"/>
              <w:spacing w:line="0" w:lineRule="atLeast"/>
              <w:jc w:val="center"/>
            </w:pPr>
            <w:r>
              <w:t>Показатель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F8A" w:rsidRDefault="00103F8A" w:rsidP="00E60698">
            <w:pPr>
              <w:pStyle w:val="af"/>
              <w:spacing w:line="0" w:lineRule="atLeast"/>
              <w:jc w:val="center"/>
            </w:pPr>
            <w:r>
              <w:t>2011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F8A" w:rsidRDefault="00103F8A" w:rsidP="00E60698">
            <w:pPr>
              <w:pStyle w:val="af"/>
              <w:spacing w:line="0" w:lineRule="atLeast"/>
              <w:jc w:val="center"/>
            </w:pPr>
            <w:r>
              <w:t>2012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F8A" w:rsidRDefault="00103F8A" w:rsidP="00E60698">
            <w:pPr>
              <w:pStyle w:val="af"/>
              <w:spacing w:line="0" w:lineRule="atLeast"/>
              <w:jc w:val="center"/>
            </w:pPr>
            <w:r>
              <w:t>2013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F8A" w:rsidRDefault="00103F8A" w:rsidP="00E60698">
            <w:pPr>
              <w:pStyle w:val="af"/>
              <w:spacing w:line="0" w:lineRule="atLeast"/>
              <w:jc w:val="center"/>
            </w:pPr>
            <w:r>
              <w:t>2014</w:t>
            </w:r>
          </w:p>
        </w:tc>
      </w:tr>
      <w:tr w:rsidR="00103F8A" w:rsidTr="00E60698">
        <w:tblPrEx>
          <w:tblCellMar>
            <w:top w:w="0" w:type="dxa"/>
          </w:tblCellMar>
        </w:tblPrEx>
        <w:trPr>
          <w:trHeight w:val="67"/>
        </w:trPr>
        <w:tc>
          <w:tcPr>
            <w:tcW w:w="5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F8A" w:rsidRDefault="00103F8A" w:rsidP="00E60698">
            <w:pPr>
              <w:pStyle w:val="af"/>
              <w:spacing w:line="0" w:lineRule="atLeast"/>
            </w:pPr>
            <w:r>
              <w:t>Количество субъектов МСП, всего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F8A" w:rsidRDefault="00103F8A" w:rsidP="00E60698">
            <w:pPr>
              <w:pStyle w:val="af"/>
              <w:spacing w:line="0" w:lineRule="atLeast"/>
              <w:jc w:val="center"/>
            </w:pPr>
            <w:r>
              <w:t>470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F8A" w:rsidRDefault="00103F8A" w:rsidP="00E60698">
            <w:pPr>
              <w:pStyle w:val="af"/>
              <w:spacing w:line="0" w:lineRule="atLeast"/>
              <w:jc w:val="center"/>
            </w:pPr>
            <w:r>
              <w:t>431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F8A" w:rsidRDefault="00103F8A" w:rsidP="00E60698">
            <w:pPr>
              <w:pStyle w:val="af"/>
              <w:spacing w:line="0" w:lineRule="atLeast"/>
              <w:jc w:val="center"/>
            </w:pPr>
            <w:r>
              <w:t>373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F8A" w:rsidRDefault="00103F8A" w:rsidP="00E60698">
            <w:pPr>
              <w:pStyle w:val="af"/>
              <w:spacing w:line="0" w:lineRule="atLeast"/>
              <w:jc w:val="center"/>
            </w:pPr>
            <w:r>
              <w:t>379</w:t>
            </w:r>
          </w:p>
        </w:tc>
      </w:tr>
      <w:tr w:rsidR="00103F8A" w:rsidTr="00E60698">
        <w:tblPrEx>
          <w:tblCellMar>
            <w:top w:w="0" w:type="dxa"/>
          </w:tblCellMar>
        </w:tblPrEx>
        <w:tc>
          <w:tcPr>
            <w:tcW w:w="5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F8A" w:rsidRDefault="00103F8A" w:rsidP="00E60698">
            <w:pPr>
              <w:pStyle w:val="af"/>
              <w:spacing w:line="0" w:lineRule="atLeast"/>
            </w:pPr>
            <w:r>
              <w:t xml:space="preserve">Количество малых и средних предприятий, ед. 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F8A" w:rsidRDefault="00103F8A" w:rsidP="00E60698">
            <w:pPr>
              <w:pStyle w:val="af"/>
              <w:spacing w:line="0" w:lineRule="atLeast"/>
              <w:jc w:val="center"/>
            </w:pPr>
            <w:r>
              <w:t>98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F8A" w:rsidRDefault="00103F8A" w:rsidP="00E60698">
            <w:pPr>
              <w:pStyle w:val="af"/>
              <w:spacing w:line="0" w:lineRule="atLeast"/>
              <w:jc w:val="center"/>
            </w:pPr>
            <w:r>
              <w:t>104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F8A" w:rsidRDefault="00103F8A" w:rsidP="00E60698">
            <w:pPr>
              <w:pStyle w:val="af"/>
              <w:spacing w:line="0" w:lineRule="atLeast"/>
              <w:jc w:val="center"/>
            </w:pPr>
            <w:r>
              <w:t>83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F8A" w:rsidRDefault="00103F8A" w:rsidP="00E60698">
            <w:pPr>
              <w:pStyle w:val="af"/>
              <w:spacing w:line="0" w:lineRule="atLeast"/>
              <w:jc w:val="center"/>
            </w:pPr>
            <w:r>
              <w:t>87</w:t>
            </w:r>
          </w:p>
        </w:tc>
      </w:tr>
      <w:tr w:rsidR="00103F8A" w:rsidTr="00E60698">
        <w:tblPrEx>
          <w:tblCellMar>
            <w:top w:w="0" w:type="dxa"/>
          </w:tblCellMar>
        </w:tblPrEx>
        <w:tc>
          <w:tcPr>
            <w:tcW w:w="5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F8A" w:rsidRDefault="00103F8A" w:rsidP="00E60698">
            <w:pPr>
              <w:pStyle w:val="af"/>
              <w:spacing w:line="0" w:lineRule="atLeast"/>
            </w:pPr>
            <w:r>
              <w:t>Количество индивидуальных предпринимателей, ед.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F8A" w:rsidRDefault="00103F8A" w:rsidP="00E60698">
            <w:pPr>
              <w:pStyle w:val="af"/>
              <w:spacing w:line="0" w:lineRule="atLeast"/>
              <w:jc w:val="center"/>
            </w:pPr>
            <w:r>
              <w:t>372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F8A" w:rsidRDefault="00103F8A" w:rsidP="00E60698">
            <w:pPr>
              <w:pStyle w:val="af"/>
              <w:spacing w:line="0" w:lineRule="atLeast"/>
              <w:jc w:val="center"/>
            </w:pPr>
            <w:r>
              <w:t>327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F8A" w:rsidRDefault="00103F8A" w:rsidP="00E60698">
            <w:pPr>
              <w:pStyle w:val="af"/>
              <w:spacing w:line="0" w:lineRule="atLeast"/>
              <w:jc w:val="center"/>
            </w:pPr>
            <w:r>
              <w:t>290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F8A" w:rsidRDefault="00103F8A" w:rsidP="00E60698">
            <w:pPr>
              <w:pStyle w:val="af"/>
              <w:spacing w:line="0" w:lineRule="atLeast"/>
              <w:jc w:val="center"/>
            </w:pPr>
            <w:r>
              <w:t>292</w:t>
            </w:r>
          </w:p>
        </w:tc>
      </w:tr>
    </w:tbl>
    <w:p w:rsidR="00103F8A" w:rsidRPr="00DB62F3" w:rsidRDefault="00103F8A" w:rsidP="00103F8A">
      <w:pPr>
        <w:spacing w:after="0"/>
        <w:ind w:firstLine="709"/>
        <w:rPr>
          <w:sz w:val="28"/>
          <w:szCs w:val="28"/>
        </w:rPr>
      </w:pPr>
    </w:p>
    <w:p w:rsidR="00103F8A" w:rsidRPr="00DB62F3" w:rsidRDefault="00103F8A" w:rsidP="00103F8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Отрицательная динамика в основном обусловлена увеличением социальных отчислений субъектами МСП в результате перехода на страховой принцип уплаты обязательных взносов во внебюджетные фонды (отмена единого социального налога). В подавляющем большинстве случаев субъекты малого и среднего бизнеса находятся на специальных налоговых режимах, при которых работодатель освобожден от уплаты единого социального налога, а делает только отчисления в фонды. Обязанность по уплате страховых платежей привело к росту налоговой нагрузки на малый бизнес.</w:t>
      </w:r>
    </w:p>
    <w:p w:rsidR="00103F8A" w:rsidRPr="00DB62F3" w:rsidRDefault="00103F8A" w:rsidP="00103F8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В рамках программы «Развитие малого и среднего предпринимательства в Зырянском районе на 2012-2014 годы», предпринимаемые меры по поддержке стартующего бизнеса (конкурс «Первый шаг») позволили в 2012-2014 годах создать 31 рабочее место в сфере малого и среднего бизнеса, 12 проектов начинающих и  молодых предпринимателей получили финансовую поддержку в рамках районного конкурса  «Первый шаг» за период с 2011 по 2014 год на сумму 4 493,8 тыс. руб. </w:t>
      </w:r>
    </w:p>
    <w:p w:rsidR="00103F8A" w:rsidRPr="00DB62F3" w:rsidRDefault="00103F8A" w:rsidP="00103F8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По направлению, реализуемому Центром занятости населения Зырянского района «Содействие самозанятости безработных граждан» за период с 2009 по 2014 годы, 310  человек из числа безработных граждан получили консультационные услуги по открытию своего дела, из них 156 человек оформили предпринимательскую деятельность и создали дополнительно 71 рабочее место.</w:t>
      </w:r>
    </w:p>
    <w:p w:rsidR="00103F8A" w:rsidRPr="00DB62F3" w:rsidRDefault="00103F8A" w:rsidP="00103F8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 xml:space="preserve">В результате реализации мероприятий по развитию молодежного предпринимательства в районе около 100 молодых людей ежегодно становятся участниками  образовательных программ по предпринимательству, тренингов и конкурсов. </w:t>
      </w:r>
    </w:p>
    <w:p w:rsidR="00103F8A" w:rsidRPr="00DB62F3" w:rsidRDefault="00103F8A" w:rsidP="00103F8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lastRenderedPageBreak/>
        <w:t>К числу основных проблем, с которыми приходится сталкиваться субъектам МСП в своем развитии, относятся:</w:t>
      </w:r>
    </w:p>
    <w:p w:rsidR="00103F8A" w:rsidRPr="00DB62F3" w:rsidRDefault="00103F8A" w:rsidP="00103F8A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Недостаток собственных финансовых ресурсов для реализации предпринимательских проектов и осуществления текущей деятельности, проблема привлечения финансовых ресурсов;</w:t>
      </w:r>
    </w:p>
    <w:p w:rsidR="00103F8A" w:rsidRPr="00DB62F3" w:rsidRDefault="00103F8A" w:rsidP="00103F8A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Высокий уровень конкуренции со стороны крупных предпринимателей, иногородних компаний;</w:t>
      </w:r>
    </w:p>
    <w:p w:rsidR="00103F8A" w:rsidRPr="00DB62F3" w:rsidRDefault="00103F8A" w:rsidP="00103F8A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Недостаток квалифицированных кадров, низкий уровень предпринимательской культуры населения;</w:t>
      </w:r>
    </w:p>
    <w:p w:rsidR="00103F8A" w:rsidRPr="00DB62F3" w:rsidRDefault="00103F8A" w:rsidP="00103F8A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Недостаточный уровень знаний в области ведения бизнеса, в том числе нормативно-правовой базы;</w:t>
      </w:r>
    </w:p>
    <w:p w:rsidR="00103F8A" w:rsidRPr="00DB62F3" w:rsidRDefault="00103F8A" w:rsidP="00103F8A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DB62F3">
        <w:rPr>
          <w:sz w:val="28"/>
          <w:szCs w:val="28"/>
        </w:rPr>
        <w:t>Увеличение социальных отчислений.</w:t>
      </w:r>
    </w:p>
    <w:p w:rsidR="00103F8A" w:rsidRPr="00DB62F3" w:rsidRDefault="00103F8A" w:rsidP="00103F8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2012 году в Зырянском районе был организован Первый муниципальный бизнес-лагерь для молодежи и начинающих предпринимателей района, который послужил мощным толчком для развития молодежного предпринимательства. В мероприятии приняли участие 90 человек из Зырянского, Первомайского и Асиновского районов. Был создан задел для участия в муниципальном конкурсе предпринимательских проектов молодежи в последующие годы. 18 молодых жителей  района прошли обучение по программе «Разработка бизнес-проектов в открытой предпринимательской среде» и получили документы о повышении квалификации Томского государственного университета.</w:t>
      </w:r>
    </w:p>
    <w:p w:rsidR="00103F8A" w:rsidRPr="00DB62F3" w:rsidRDefault="00103F8A" w:rsidP="00103F8A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В феврале 2014 года при участии Центра поддержки предпринимательства Зырянского района было организовано  обучение для  молодежи и  начинающих предпринимателей до 30 лет в количестве 30 человек по программе «Ты - предприниматель», подготовлено 15  учебных  бизнес-проектов.  Пятеро участников программы  приняли участие в Региональном творческом конкурсе бизнес-проектов, проводимом Фондом развития малого и среднего предпринимательства Томской области  в феврале-марте 2014 года. По результатам данного мероприятия было зарегистрировано 5 субъектов малого и среднего предпринимательства. ИП Герасимов А.Ю. был отобран в качестве участника от Томской области на Межрегиональный  бизнес-лагерь в г. Калининград «Северный Артек» и принял в нем участие. Максимальный интерес в предпринимательской среде вызывает участие в конкурсах предпринимательских проектов, которые с 2011 года реализуются на муниципальном уровне.</w:t>
      </w:r>
    </w:p>
    <w:p w:rsidR="00103F8A" w:rsidRPr="00DB62F3" w:rsidRDefault="00103F8A" w:rsidP="00103F8A">
      <w:pPr>
        <w:spacing w:after="0"/>
        <w:ind w:firstLine="709"/>
        <w:rPr>
          <w:bCs/>
          <w:sz w:val="28"/>
          <w:szCs w:val="28"/>
        </w:rPr>
      </w:pPr>
      <w:r w:rsidRPr="00DB62F3">
        <w:rPr>
          <w:bCs/>
          <w:sz w:val="28"/>
          <w:szCs w:val="28"/>
        </w:rPr>
        <w:t>За 2010-2014 годы на реализацию бизнес-проектов было привлечено 6 277,7 тысяч рублей, что позволило реализовать 19 бизнес-проектов. В настоящий момент при реализации проектов создано 26 рабочих мест.</w:t>
      </w:r>
    </w:p>
    <w:p w:rsidR="00103F8A" w:rsidRPr="00DB62F3" w:rsidRDefault="00103F8A" w:rsidP="00103F8A">
      <w:pPr>
        <w:spacing w:after="0"/>
        <w:ind w:firstLine="709"/>
        <w:rPr>
          <w:bCs/>
          <w:sz w:val="28"/>
          <w:szCs w:val="28"/>
        </w:rPr>
      </w:pPr>
      <w:r w:rsidRPr="00DB62F3">
        <w:rPr>
          <w:bCs/>
          <w:sz w:val="28"/>
          <w:szCs w:val="28"/>
        </w:rPr>
        <w:t>По данным сводного доклада Томской области о результатах мониторинга эффективности деятельности органов местного самоуправления городских округов и муниципальных районах по итогам 2014 года (далее «Сводный доклад»), на малых и средних предприятиях Зырянского района занято более половины работающих (52%).</w:t>
      </w:r>
    </w:p>
    <w:p w:rsidR="00AD2A19" w:rsidRDefault="00AD2A19" w:rsidP="00103F8A">
      <w:pPr>
        <w:spacing w:after="0"/>
        <w:ind w:firstLine="709"/>
        <w:rPr>
          <w:bCs/>
          <w:sz w:val="28"/>
          <w:szCs w:val="28"/>
        </w:rPr>
      </w:pPr>
      <w:r w:rsidRPr="00DB62F3">
        <w:rPr>
          <w:bCs/>
          <w:sz w:val="28"/>
          <w:szCs w:val="28"/>
        </w:rPr>
        <w:lastRenderedPageBreak/>
        <w:t>По видам деятельности структура малого и среднего предпринимательства выглядит следующим образом:</w:t>
      </w:r>
    </w:p>
    <w:p w:rsidR="000825EB" w:rsidRPr="00DB62F3" w:rsidRDefault="000825EB" w:rsidP="00103F8A">
      <w:pPr>
        <w:spacing w:after="0"/>
        <w:ind w:firstLine="709"/>
        <w:rPr>
          <w:bCs/>
          <w:sz w:val="28"/>
          <w:szCs w:val="28"/>
        </w:rPr>
      </w:pPr>
    </w:p>
    <w:tbl>
      <w:tblPr>
        <w:tblW w:w="93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3"/>
        <w:gridCol w:w="2486"/>
        <w:gridCol w:w="2676"/>
      </w:tblGrid>
      <w:tr w:rsidR="00AD2A19" w:rsidTr="00242411">
        <w:trPr>
          <w:trHeight w:val="22"/>
        </w:trPr>
        <w:tc>
          <w:tcPr>
            <w:tcW w:w="4163" w:type="dxa"/>
            <w:shd w:val="clear" w:color="auto" w:fill="auto"/>
          </w:tcPr>
          <w:p w:rsidR="00AD2A19" w:rsidRDefault="00AD2A19" w:rsidP="00AD2A19">
            <w:pPr>
              <w:pStyle w:val="af"/>
              <w:jc w:val="center"/>
            </w:pPr>
            <w:r>
              <w:t>Виды деятельности</w:t>
            </w:r>
          </w:p>
        </w:tc>
        <w:tc>
          <w:tcPr>
            <w:tcW w:w="2486" w:type="dxa"/>
            <w:shd w:val="clear" w:color="auto" w:fill="auto"/>
          </w:tcPr>
          <w:p w:rsidR="00AD2A19" w:rsidRDefault="00AD2A19" w:rsidP="006203D6">
            <w:pPr>
              <w:pStyle w:val="af"/>
              <w:jc w:val="center"/>
            </w:pPr>
            <w:r>
              <w:t>ИП</w:t>
            </w:r>
          </w:p>
        </w:tc>
        <w:tc>
          <w:tcPr>
            <w:tcW w:w="2676" w:type="dxa"/>
            <w:shd w:val="clear" w:color="auto" w:fill="auto"/>
          </w:tcPr>
          <w:p w:rsidR="00AD2A19" w:rsidRDefault="00AD2A19" w:rsidP="006203D6">
            <w:pPr>
              <w:pStyle w:val="af"/>
              <w:jc w:val="center"/>
            </w:pPr>
            <w:r>
              <w:t>Юр. лица</w:t>
            </w:r>
          </w:p>
        </w:tc>
      </w:tr>
      <w:tr w:rsidR="00AD2A19" w:rsidTr="00242411">
        <w:trPr>
          <w:trHeight w:val="204"/>
        </w:trPr>
        <w:tc>
          <w:tcPr>
            <w:tcW w:w="4163" w:type="dxa"/>
            <w:shd w:val="clear" w:color="auto" w:fill="auto"/>
          </w:tcPr>
          <w:p w:rsidR="00AD2A19" w:rsidRDefault="00AD2A19" w:rsidP="006203D6">
            <w:pPr>
              <w:pStyle w:val="af"/>
            </w:pPr>
            <w:r>
              <w:t>Сельское хозяйство, охота и лесное хозяйство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73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35</w:t>
            </w:r>
          </w:p>
        </w:tc>
      </w:tr>
      <w:tr w:rsidR="00AD2A19" w:rsidTr="00242411">
        <w:trPr>
          <w:trHeight w:val="24"/>
        </w:trPr>
        <w:tc>
          <w:tcPr>
            <w:tcW w:w="4163" w:type="dxa"/>
            <w:shd w:val="clear" w:color="auto" w:fill="auto"/>
          </w:tcPr>
          <w:p w:rsidR="00AD2A19" w:rsidRDefault="00AD2A19" w:rsidP="006203D6">
            <w:pPr>
              <w:pStyle w:val="af"/>
            </w:pPr>
            <w:r>
              <w:t xml:space="preserve">Обрабатывающие производства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27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5</w:t>
            </w:r>
          </w:p>
        </w:tc>
      </w:tr>
      <w:tr w:rsidR="00AD2A19" w:rsidTr="00242411">
        <w:trPr>
          <w:trHeight w:val="199"/>
        </w:trPr>
        <w:tc>
          <w:tcPr>
            <w:tcW w:w="4163" w:type="dxa"/>
            <w:shd w:val="clear" w:color="auto" w:fill="auto"/>
          </w:tcPr>
          <w:p w:rsidR="00AD2A19" w:rsidRDefault="00AD2A19" w:rsidP="00AD2A19">
            <w:pPr>
              <w:pStyle w:val="af"/>
            </w:pPr>
            <w:r>
              <w:t xml:space="preserve">Производство и распределение электроэнергии, газа и  воды  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6</w:t>
            </w:r>
          </w:p>
        </w:tc>
      </w:tr>
      <w:tr w:rsidR="00AD2A19" w:rsidTr="00242411">
        <w:trPr>
          <w:trHeight w:val="24"/>
        </w:trPr>
        <w:tc>
          <w:tcPr>
            <w:tcW w:w="4163" w:type="dxa"/>
            <w:shd w:val="clear" w:color="auto" w:fill="auto"/>
          </w:tcPr>
          <w:p w:rsidR="00AD2A19" w:rsidRDefault="00AD2A19" w:rsidP="00AD2A19">
            <w:pPr>
              <w:pStyle w:val="af"/>
            </w:pPr>
            <w:r>
              <w:t xml:space="preserve">Строительство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2</w:t>
            </w:r>
          </w:p>
        </w:tc>
      </w:tr>
      <w:tr w:rsidR="00AD2A19" w:rsidTr="00242411">
        <w:trPr>
          <w:trHeight w:val="103"/>
        </w:trPr>
        <w:tc>
          <w:tcPr>
            <w:tcW w:w="4163" w:type="dxa"/>
            <w:shd w:val="clear" w:color="auto" w:fill="auto"/>
          </w:tcPr>
          <w:p w:rsidR="00AD2A19" w:rsidRDefault="00AD2A19" w:rsidP="00AD2A19">
            <w:pPr>
              <w:pStyle w:val="af"/>
            </w:pPr>
            <w:r>
              <w:t xml:space="preserve">Оптовая и розничная торговля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130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21</w:t>
            </w:r>
          </w:p>
        </w:tc>
      </w:tr>
      <w:tr w:rsidR="00AD2A19" w:rsidTr="00242411">
        <w:trPr>
          <w:trHeight w:val="109"/>
        </w:trPr>
        <w:tc>
          <w:tcPr>
            <w:tcW w:w="4163" w:type="dxa"/>
            <w:shd w:val="clear" w:color="auto" w:fill="auto"/>
          </w:tcPr>
          <w:p w:rsidR="00AD2A19" w:rsidRDefault="00AD2A19" w:rsidP="00AD2A19">
            <w:pPr>
              <w:pStyle w:val="af"/>
            </w:pPr>
            <w:r>
              <w:t xml:space="preserve">Гостиницы и рестораны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4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-</w:t>
            </w:r>
          </w:p>
        </w:tc>
      </w:tr>
      <w:tr w:rsidR="00AD2A19" w:rsidTr="00242411">
        <w:trPr>
          <w:trHeight w:val="24"/>
        </w:trPr>
        <w:tc>
          <w:tcPr>
            <w:tcW w:w="4163" w:type="dxa"/>
            <w:shd w:val="clear" w:color="auto" w:fill="auto"/>
          </w:tcPr>
          <w:p w:rsidR="00AD2A19" w:rsidRDefault="00AD2A19" w:rsidP="00AD2A19">
            <w:pPr>
              <w:pStyle w:val="af"/>
            </w:pPr>
            <w:r>
              <w:t xml:space="preserve">Транспорт и связь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21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2</w:t>
            </w:r>
          </w:p>
        </w:tc>
      </w:tr>
      <w:tr w:rsidR="00AD2A19" w:rsidTr="00242411">
        <w:trPr>
          <w:trHeight w:val="204"/>
        </w:trPr>
        <w:tc>
          <w:tcPr>
            <w:tcW w:w="4163" w:type="dxa"/>
            <w:shd w:val="clear" w:color="auto" w:fill="auto"/>
          </w:tcPr>
          <w:p w:rsidR="00AD2A19" w:rsidRDefault="00AD2A19" w:rsidP="00AD2A19">
            <w:pPr>
              <w:pStyle w:val="af"/>
            </w:pPr>
            <w:r>
              <w:t xml:space="preserve">Операции с недвижимостью аренда и предоставление услуг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10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10</w:t>
            </w:r>
          </w:p>
        </w:tc>
      </w:tr>
      <w:tr w:rsidR="00AD2A19" w:rsidTr="00242411">
        <w:trPr>
          <w:trHeight w:val="103"/>
        </w:trPr>
        <w:tc>
          <w:tcPr>
            <w:tcW w:w="4163" w:type="dxa"/>
            <w:shd w:val="clear" w:color="auto" w:fill="auto"/>
          </w:tcPr>
          <w:p w:rsidR="00AD2A19" w:rsidRDefault="00AD2A19" w:rsidP="00AD2A19">
            <w:pPr>
              <w:pStyle w:val="af"/>
            </w:pPr>
            <w:r>
              <w:t xml:space="preserve">Образование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-</w:t>
            </w:r>
          </w:p>
        </w:tc>
      </w:tr>
      <w:tr w:rsidR="00AD2A19" w:rsidTr="00242411">
        <w:trPr>
          <w:trHeight w:val="109"/>
        </w:trPr>
        <w:tc>
          <w:tcPr>
            <w:tcW w:w="4163" w:type="dxa"/>
            <w:shd w:val="clear" w:color="auto" w:fill="auto"/>
          </w:tcPr>
          <w:p w:rsidR="00AD2A19" w:rsidRDefault="00AD2A19" w:rsidP="00AD2A19">
            <w:pPr>
              <w:pStyle w:val="af"/>
            </w:pPr>
            <w:r>
              <w:t xml:space="preserve">Здравоохранение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1</w:t>
            </w:r>
          </w:p>
        </w:tc>
      </w:tr>
      <w:tr w:rsidR="00AD2A19" w:rsidTr="00242411">
        <w:trPr>
          <w:trHeight w:val="301"/>
        </w:trPr>
        <w:tc>
          <w:tcPr>
            <w:tcW w:w="4163" w:type="dxa"/>
            <w:shd w:val="clear" w:color="auto" w:fill="auto"/>
          </w:tcPr>
          <w:p w:rsidR="00AD2A19" w:rsidRDefault="00AD2A19" w:rsidP="00AD2A19">
            <w:pPr>
              <w:pStyle w:val="af"/>
            </w:pPr>
            <w: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11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3</w:t>
            </w:r>
          </w:p>
        </w:tc>
      </w:tr>
      <w:tr w:rsidR="00AD2A19" w:rsidTr="00242411">
        <w:trPr>
          <w:trHeight w:val="103"/>
        </w:trPr>
        <w:tc>
          <w:tcPr>
            <w:tcW w:w="4163" w:type="dxa"/>
            <w:shd w:val="clear" w:color="auto" w:fill="auto"/>
          </w:tcPr>
          <w:p w:rsidR="00AD2A19" w:rsidRDefault="00AD2A19" w:rsidP="00AD2A19">
            <w:pPr>
              <w:pStyle w:val="af"/>
            </w:pPr>
            <w:r>
              <w:t xml:space="preserve">ВСЕГО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290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D2A19" w:rsidRDefault="00AD2A19" w:rsidP="00AD2A19">
            <w:pPr>
              <w:pStyle w:val="af"/>
              <w:jc w:val="center"/>
            </w:pPr>
            <w:r>
              <w:t>83</w:t>
            </w:r>
          </w:p>
        </w:tc>
      </w:tr>
    </w:tbl>
    <w:p w:rsidR="000825EB" w:rsidRDefault="000825EB" w:rsidP="00B531E1">
      <w:pPr>
        <w:spacing w:after="0"/>
        <w:ind w:firstLine="709"/>
        <w:rPr>
          <w:b/>
          <w:sz w:val="28"/>
          <w:szCs w:val="28"/>
        </w:rPr>
      </w:pPr>
    </w:p>
    <w:p w:rsidR="000825EB" w:rsidRDefault="00AD2A19" w:rsidP="00B531E1">
      <w:pPr>
        <w:spacing w:after="0"/>
        <w:ind w:firstLine="709"/>
        <w:rPr>
          <w:sz w:val="28"/>
          <w:szCs w:val="28"/>
        </w:rPr>
      </w:pPr>
      <w:r w:rsidRPr="00DB62F3">
        <w:rPr>
          <w:b/>
          <w:sz w:val="28"/>
          <w:szCs w:val="28"/>
        </w:rPr>
        <w:t>Активность малых и средних предприятий:</w:t>
      </w:r>
      <w:r w:rsidRPr="00DB62F3">
        <w:rPr>
          <w:sz w:val="28"/>
          <w:szCs w:val="28"/>
        </w:rPr>
        <w:t xml:space="preserve"> </w:t>
      </w:r>
    </w:p>
    <w:p w:rsidR="000825EB" w:rsidRDefault="000825EB" w:rsidP="00B531E1">
      <w:pPr>
        <w:spacing w:after="0"/>
        <w:ind w:firstLine="709"/>
        <w:rPr>
          <w:sz w:val="28"/>
          <w:szCs w:val="28"/>
        </w:rPr>
      </w:pPr>
    </w:p>
    <w:p w:rsidR="00103F8A" w:rsidRPr="00DB62F3" w:rsidRDefault="00AD2A19" w:rsidP="00B531E1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Основными (преобладающими) производственными направлениями хозяйствующих субъектов на территории Района является производство сельскохозяйственной продукции:</w:t>
      </w:r>
    </w:p>
    <w:p w:rsidR="00AD2A19" w:rsidRPr="00DB62F3" w:rsidRDefault="00AD2A19" w:rsidP="00B531E1">
      <w:pPr>
        <w:spacing w:after="0"/>
        <w:ind w:firstLine="709"/>
        <w:rPr>
          <w:sz w:val="28"/>
          <w:szCs w:val="28"/>
        </w:rPr>
      </w:pPr>
    </w:p>
    <w:p w:rsidR="00AD2A19" w:rsidRPr="00DB62F3" w:rsidRDefault="009159B0" w:rsidP="00B531E1">
      <w:pPr>
        <w:spacing w:after="0"/>
        <w:ind w:firstLine="709"/>
        <w:rPr>
          <w:b/>
          <w:sz w:val="28"/>
          <w:szCs w:val="28"/>
        </w:rPr>
      </w:pPr>
      <w:r w:rsidRPr="00DB62F3">
        <w:rPr>
          <w:b/>
          <w:sz w:val="28"/>
          <w:szCs w:val="28"/>
        </w:rPr>
        <w:t xml:space="preserve"> </w:t>
      </w:r>
      <w:r w:rsidR="004B6FA4" w:rsidRPr="00DB62F3">
        <w:rPr>
          <w:b/>
          <w:sz w:val="28"/>
          <w:szCs w:val="28"/>
        </w:rPr>
        <w:t>Объем собираемой в Районе сельскохозяйственной продукции (растениеводство, картофелеводство, овощеводство):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621"/>
        <w:gridCol w:w="1120"/>
        <w:gridCol w:w="1244"/>
        <w:gridCol w:w="1210"/>
        <w:gridCol w:w="1037"/>
        <w:gridCol w:w="1071"/>
        <w:gridCol w:w="1175"/>
      </w:tblGrid>
      <w:tr w:rsidR="004B6FA4" w:rsidRPr="004B6FA4" w:rsidTr="002F6421">
        <w:trPr>
          <w:trHeight w:val="22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b/>
                <w:szCs w:val="24"/>
                <w:lang w:eastAsia="ru-RU"/>
              </w:rPr>
              <w:t>Показатель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b/>
                <w:szCs w:val="24"/>
                <w:lang w:eastAsia="ru-RU"/>
              </w:rPr>
              <w:t>ед.</w:t>
            </w:r>
            <w:r w:rsidR="002F6421" w:rsidRPr="002F6421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4B6FA4">
              <w:rPr>
                <w:rFonts w:eastAsia="Times New Roman" w:cs="Times New Roman"/>
                <w:b/>
                <w:szCs w:val="24"/>
                <w:lang w:eastAsia="ru-RU"/>
              </w:rPr>
              <w:t>изм</w:t>
            </w:r>
            <w:r w:rsidR="002F6421" w:rsidRPr="002F6421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b/>
                <w:szCs w:val="24"/>
                <w:lang w:eastAsia="ru-RU"/>
              </w:rPr>
              <w:t>2010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b/>
                <w:szCs w:val="24"/>
                <w:lang w:eastAsia="ru-RU"/>
              </w:rPr>
              <w:t>2011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b/>
                <w:szCs w:val="24"/>
                <w:lang w:eastAsia="ru-RU"/>
              </w:rPr>
              <w:t>2012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b/>
                <w:szCs w:val="24"/>
                <w:lang w:eastAsia="ru-RU"/>
              </w:rPr>
              <w:t>2013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b/>
                <w:szCs w:val="24"/>
                <w:lang w:eastAsia="ru-RU"/>
              </w:rPr>
              <w:t>2014</w:t>
            </w:r>
          </w:p>
        </w:tc>
      </w:tr>
      <w:tr w:rsidR="004B6FA4" w:rsidRPr="004B6FA4" w:rsidTr="002F6421">
        <w:trPr>
          <w:trHeight w:val="73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A4" w:rsidRPr="004B6FA4" w:rsidRDefault="004B6FA4" w:rsidP="004B6FA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 xml:space="preserve">Производство зернобобовых культур,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тонн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42414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44775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17246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50383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47696</w:t>
            </w:r>
          </w:p>
        </w:tc>
      </w:tr>
      <w:tr w:rsidR="004B6FA4" w:rsidRPr="004B6FA4" w:rsidTr="002F6421">
        <w:trPr>
          <w:trHeight w:val="22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A4" w:rsidRPr="004B6FA4" w:rsidRDefault="004B6FA4" w:rsidP="004B6FA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Картофель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тонн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10387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10862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8637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10321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10482</w:t>
            </w:r>
          </w:p>
        </w:tc>
      </w:tr>
      <w:tr w:rsidR="004B6FA4" w:rsidRPr="004B6FA4" w:rsidTr="002F6421">
        <w:trPr>
          <w:trHeight w:val="22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A4" w:rsidRPr="004B6FA4" w:rsidRDefault="004B6FA4" w:rsidP="004B6FA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Овощи -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тонн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3195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3267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3363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3230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A4" w:rsidRPr="004B6FA4" w:rsidRDefault="004B6FA4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szCs w:val="24"/>
                <w:lang w:eastAsia="ru-RU"/>
              </w:rPr>
              <w:t>3269</w:t>
            </w:r>
          </w:p>
        </w:tc>
      </w:tr>
    </w:tbl>
    <w:p w:rsidR="002F6421" w:rsidRDefault="002F6421" w:rsidP="00B531E1">
      <w:pPr>
        <w:spacing w:after="0"/>
        <w:ind w:firstLine="709"/>
        <w:rPr>
          <w:b/>
          <w:sz w:val="28"/>
          <w:szCs w:val="28"/>
        </w:rPr>
      </w:pPr>
      <w:r w:rsidRPr="00DB62F3">
        <w:rPr>
          <w:b/>
          <w:sz w:val="28"/>
          <w:szCs w:val="28"/>
        </w:rPr>
        <w:t>Поголовье скота в хозяйствах всех категорий:</w:t>
      </w:r>
    </w:p>
    <w:p w:rsidR="000825EB" w:rsidRPr="00DB62F3" w:rsidRDefault="000825EB" w:rsidP="00B531E1">
      <w:pPr>
        <w:spacing w:after="0"/>
        <w:ind w:firstLine="709"/>
        <w:rPr>
          <w:b/>
          <w:sz w:val="28"/>
          <w:szCs w:val="28"/>
        </w:rPr>
      </w:pPr>
    </w:p>
    <w:tbl>
      <w:tblPr>
        <w:tblW w:w="9444" w:type="dxa"/>
        <w:tblInd w:w="93" w:type="dxa"/>
        <w:tblLook w:val="04A0" w:firstRow="1" w:lastRow="0" w:firstColumn="1" w:lastColumn="0" w:noHBand="0" w:noVBand="1"/>
      </w:tblPr>
      <w:tblGrid>
        <w:gridCol w:w="2998"/>
        <w:gridCol w:w="1398"/>
        <w:gridCol w:w="1359"/>
        <w:gridCol w:w="1165"/>
        <w:gridCol w:w="1204"/>
        <w:gridCol w:w="1320"/>
      </w:tblGrid>
      <w:tr w:rsidR="002F6421" w:rsidRPr="002F6421" w:rsidTr="002F6421">
        <w:trPr>
          <w:trHeight w:val="38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21" w:rsidRPr="002F6421" w:rsidRDefault="002F6421" w:rsidP="002F642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4B6FA4" w:rsidRDefault="002F6421" w:rsidP="007A54BC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b/>
                <w:szCs w:val="24"/>
                <w:lang w:eastAsia="ru-RU"/>
              </w:rPr>
              <w:t>2010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4B6FA4" w:rsidRDefault="002F6421" w:rsidP="007A54BC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b/>
                <w:szCs w:val="24"/>
                <w:lang w:eastAsia="ru-RU"/>
              </w:rPr>
              <w:t>2011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4B6FA4" w:rsidRDefault="002F6421" w:rsidP="007A54BC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b/>
                <w:szCs w:val="24"/>
                <w:lang w:eastAsia="ru-RU"/>
              </w:rPr>
              <w:t>2012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4B6FA4" w:rsidRDefault="002F6421" w:rsidP="007A54BC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b/>
                <w:szCs w:val="24"/>
                <w:lang w:eastAsia="ru-RU"/>
              </w:rPr>
              <w:t>2013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4B6FA4" w:rsidRDefault="002F6421" w:rsidP="007A54BC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b/>
                <w:szCs w:val="24"/>
                <w:lang w:eastAsia="ru-RU"/>
              </w:rPr>
              <w:t>2014</w:t>
            </w:r>
          </w:p>
        </w:tc>
      </w:tr>
      <w:tr w:rsidR="002F6421" w:rsidRPr="002F6421" w:rsidTr="002F6421">
        <w:trPr>
          <w:trHeight w:val="64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21" w:rsidRPr="002F6421" w:rsidRDefault="002F6421" w:rsidP="007A54BC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2F6421" w:rsidRDefault="002F6421" w:rsidP="007A54BC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9016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2F6421" w:rsidRDefault="002F6421" w:rsidP="007A54BC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9239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2F6421" w:rsidRDefault="002F6421" w:rsidP="007A54BC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8173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2F6421" w:rsidRDefault="002F6421" w:rsidP="007A54BC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7189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2F6421" w:rsidRDefault="002F6421" w:rsidP="007A54BC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6873</w:t>
            </w:r>
          </w:p>
        </w:tc>
      </w:tr>
      <w:tr w:rsidR="002F6421" w:rsidRPr="002F6421" w:rsidTr="002F6421">
        <w:trPr>
          <w:trHeight w:val="194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21" w:rsidRPr="002F6421" w:rsidRDefault="002F6421" w:rsidP="002F642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Коровы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4023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3379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2803</w:t>
            </w:r>
          </w:p>
        </w:tc>
      </w:tr>
      <w:tr w:rsidR="002F6421" w:rsidRPr="002F6421" w:rsidTr="002F6421">
        <w:trPr>
          <w:trHeight w:val="194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21" w:rsidRPr="002F6421" w:rsidRDefault="002F6421" w:rsidP="002F642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Свиньи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6071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6723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4194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3463</w:t>
            </w:r>
          </w:p>
        </w:tc>
      </w:tr>
      <w:tr w:rsidR="002F6421" w:rsidRPr="002F6421" w:rsidTr="002F6421">
        <w:trPr>
          <w:trHeight w:val="194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Овцы и козы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2957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3394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2820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2766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2513</w:t>
            </w:r>
          </w:p>
        </w:tc>
      </w:tr>
      <w:tr w:rsidR="002F6421" w:rsidRPr="002F6421" w:rsidTr="002F6421">
        <w:trPr>
          <w:trHeight w:val="194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Лошади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464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461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389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301</w:t>
            </w:r>
          </w:p>
        </w:tc>
      </w:tr>
    </w:tbl>
    <w:p w:rsidR="002F6421" w:rsidRPr="00DB62F3" w:rsidRDefault="002F6421" w:rsidP="00B531E1">
      <w:pPr>
        <w:spacing w:after="0"/>
        <w:ind w:firstLine="709"/>
        <w:rPr>
          <w:sz w:val="28"/>
          <w:szCs w:val="28"/>
        </w:rPr>
      </w:pPr>
    </w:p>
    <w:p w:rsidR="002F6421" w:rsidRDefault="002F6421" w:rsidP="00B531E1">
      <w:pPr>
        <w:spacing w:after="0"/>
        <w:ind w:firstLine="709"/>
        <w:rPr>
          <w:b/>
          <w:sz w:val="28"/>
          <w:szCs w:val="28"/>
        </w:rPr>
      </w:pPr>
      <w:r w:rsidRPr="00DB62F3">
        <w:rPr>
          <w:b/>
          <w:sz w:val="28"/>
          <w:szCs w:val="28"/>
        </w:rPr>
        <w:t>Производство продукции животноводства, в тоннах:</w:t>
      </w:r>
    </w:p>
    <w:p w:rsidR="000825EB" w:rsidRPr="00DB62F3" w:rsidRDefault="000825EB" w:rsidP="00B531E1">
      <w:pPr>
        <w:spacing w:after="0"/>
        <w:ind w:firstLine="709"/>
        <w:rPr>
          <w:b/>
          <w:sz w:val="28"/>
          <w:szCs w:val="28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2823"/>
        <w:gridCol w:w="1440"/>
        <w:gridCol w:w="1400"/>
        <w:gridCol w:w="1200"/>
        <w:gridCol w:w="1240"/>
        <w:gridCol w:w="1360"/>
      </w:tblGrid>
      <w:tr w:rsidR="002F6421" w:rsidRPr="002F6421" w:rsidTr="002F6421">
        <w:trPr>
          <w:trHeight w:val="7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2F6421" w:rsidRDefault="002F6421" w:rsidP="002F642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4B6FA4" w:rsidRDefault="002F6421" w:rsidP="007A54BC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b/>
                <w:szCs w:val="24"/>
                <w:lang w:eastAsia="ru-RU"/>
              </w:rPr>
              <w:t>2010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4B6FA4" w:rsidRDefault="002F6421" w:rsidP="007A54BC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b/>
                <w:szCs w:val="24"/>
                <w:lang w:eastAsia="ru-RU"/>
              </w:rPr>
              <w:t>2011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4B6FA4" w:rsidRDefault="002F6421" w:rsidP="007A54BC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b/>
                <w:szCs w:val="24"/>
                <w:lang w:eastAsia="ru-RU"/>
              </w:rPr>
              <w:t>2012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4B6FA4" w:rsidRDefault="002F6421" w:rsidP="007A54BC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b/>
                <w:szCs w:val="24"/>
                <w:lang w:eastAsia="ru-RU"/>
              </w:rPr>
              <w:t>2013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4B6FA4" w:rsidRDefault="002F6421" w:rsidP="007A54BC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6FA4">
              <w:rPr>
                <w:rFonts w:eastAsia="Times New Roman" w:cs="Times New Roman"/>
                <w:b/>
                <w:szCs w:val="24"/>
                <w:lang w:eastAsia="ru-RU"/>
              </w:rPr>
              <w:t>2014</w:t>
            </w:r>
          </w:p>
        </w:tc>
      </w:tr>
      <w:tr w:rsidR="002F6421" w:rsidRPr="002F6421" w:rsidTr="002F6421">
        <w:trPr>
          <w:trHeight w:val="7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Default="002F6421" w:rsidP="007A54BC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 xml:space="preserve">Скот и птица на убой </w:t>
            </w:r>
          </w:p>
          <w:p w:rsidR="002F6421" w:rsidRPr="002F6421" w:rsidRDefault="002F6421" w:rsidP="007A54BC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(в живом весе)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2F6421" w:rsidRDefault="002F6421" w:rsidP="007A54BC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3274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2F6421" w:rsidRDefault="002F6421" w:rsidP="007A54BC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3450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2F6421" w:rsidRDefault="002F6421" w:rsidP="007A54BC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3208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2F6421" w:rsidRDefault="002F6421" w:rsidP="007A54BC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2872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21" w:rsidRPr="002F6421" w:rsidRDefault="002F6421" w:rsidP="007A54BC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2792</w:t>
            </w:r>
          </w:p>
        </w:tc>
      </w:tr>
      <w:tr w:rsidR="002F6421" w:rsidRPr="002F6421" w:rsidTr="002F6421">
        <w:trPr>
          <w:trHeight w:val="73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Молоко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13586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14230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13064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11127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10945</w:t>
            </w:r>
          </w:p>
        </w:tc>
      </w:tr>
      <w:tr w:rsidR="002F6421" w:rsidRPr="002F6421" w:rsidTr="002F6421">
        <w:trPr>
          <w:trHeight w:val="73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Яйца, тысяча штук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1731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1855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2050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1762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1451</w:t>
            </w:r>
          </w:p>
        </w:tc>
      </w:tr>
      <w:tr w:rsidR="002F6421" w:rsidRPr="002F6421" w:rsidTr="002F6421">
        <w:trPr>
          <w:trHeight w:val="73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Шерсть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F6421" w:rsidRPr="002F6421" w:rsidTr="002F6421">
        <w:trPr>
          <w:trHeight w:val="73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Мед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155</w:t>
            </w:r>
          </w:p>
        </w:tc>
      </w:tr>
    </w:tbl>
    <w:p w:rsidR="002F6421" w:rsidRPr="00DB62F3" w:rsidRDefault="002F6421" w:rsidP="00B531E1">
      <w:pPr>
        <w:spacing w:after="0"/>
        <w:ind w:firstLine="709"/>
        <w:rPr>
          <w:sz w:val="28"/>
          <w:szCs w:val="28"/>
        </w:rPr>
      </w:pPr>
    </w:p>
    <w:p w:rsidR="002F6421" w:rsidRDefault="002F6421" w:rsidP="00B531E1">
      <w:pPr>
        <w:spacing w:after="0"/>
        <w:ind w:firstLine="709"/>
        <w:rPr>
          <w:b/>
          <w:sz w:val="28"/>
          <w:szCs w:val="28"/>
        </w:rPr>
      </w:pPr>
      <w:r w:rsidRPr="00DB62F3">
        <w:rPr>
          <w:b/>
          <w:sz w:val="28"/>
          <w:szCs w:val="28"/>
        </w:rPr>
        <w:t>Эффективность землепользования:</w:t>
      </w:r>
    </w:p>
    <w:p w:rsidR="000825EB" w:rsidRPr="00DB62F3" w:rsidRDefault="000825EB" w:rsidP="00B531E1">
      <w:pPr>
        <w:spacing w:after="0"/>
        <w:ind w:firstLine="709"/>
        <w:rPr>
          <w:b/>
          <w:sz w:val="28"/>
          <w:szCs w:val="28"/>
        </w:rPr>
      </w:pPr>
    </w:p>
    <w:tbl>
      <w:tblPr>
        <w:tblW w:w="9451" w:type="dxa"/>
        <w:tblInd w:w="93" w:type="dxa"/>
        <w:tblLook w:val="04A0" w:firstRow="1" w:lastRow="0" w:firstColumn="1" w:lastColumn="0" w:noHBand="0" w:noVBand="1"/>
      </w:tblPr>
      <w:tblGrid>
        <w:gridCol w:w="1019"/>
        <w:gridCol w:w="2091"/>
        <w:gridCol w:w="1930"/>
        <w:gridCol w:w="1555"/>
        <w:gridCol w:w="1473"/>
        <w:gridCol w:w="1383"/>
      </w:tblGrid>
      <w:tr w:rsidR="002F6421" w:rsidRPr="002F6421" w:rsidTr="000C3EA4">
        <w:trPr>
          <w:trHeight w:val="101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Годы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Посевная площадь зерновых культур, га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F6421">
              <w:rPr>
                <w:rFonts w:eastAsia="Times New Roman" w:cs="Times New Roman"/>
                <w:szCs w:val="24"/>
                <w:lang w:eastAsia="ru-RU"/>
              </w:rPr>
              <w:t>Валовка</w:t>
            </w:r>
            <w:proofErr w:type="spellEnd"/>
            <w:r w:rsidRPr="002F6421">
              <w:rPr>
                <w:rFonts w:eastAsia="Times New Roman" w:cs="Times New Roman"/>
                <w:szCs w:val="24"/>
                <w:lang w:eastAsia="ru-RU"/>
              </w:rPr>
              <w:t xml:space="preserve"> зернобобовых культур, тонн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ц/га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Кормовые культуры, га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вся посевная площадь</w:t>
            </w:r>
          </w:p>
        </w:tc>
      </w:tr>
      <w:tr w:rsidR="002F6421" w:rsidRPr="002F6421" w:rsidTr="000C3EA4">
        <w:trPr>
          <w:trHeight w:val="25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2005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32670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37700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12,2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10992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43662</w:t>
            </w:r>
          </w:p>
        </w:tc>
      </w:tr>
      <w:tr w:rsidR="002F6421" w:rsidRPr="002F6421" w:rsidTr="000C3EA4">
        <w:trPr>
          <w:trHeight w:val="25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2006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33536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32075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9228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42764</w:t>
            </w:r>
          </w:p>
        </w:tc>
      </w:tr>
      <w:tr w:rsidR="002F6421" w:rsidRPr="002F6421" w:rsidTr="000C3EA4">
        <w:trPr>
          <w:trHeight w:val="25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2007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32610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43750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7058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39668</w:t>
            </w:r>
          </w:p>
        </w:tc>
      </w:tr>
      <w:tr w:rsidR="002F6421" w:rsidRPr="002F6421" w:rsidTr="000C3EA4">
        <w:trPr>
          <w:trHeight w:val="25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2008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31966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50308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15,7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8850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40816</w:t>
            </w:r>
          </w:p>
        </w:tc>
      </w:tr>
      <w:tr w:rsidR="002F6421" w:rsidRPr="002F6421" w:rsidTr="000C3EA4">
        <w:trPr>
          <w:trHeight w:val="25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33360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47973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14,4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9077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42437</w:t>
            </w:r>
          </w:p>
        </w:tc>
      </w:tr>
      <w:tr w:rsidR="002F6421" w:rsidRPr="002F6421" w:rsidTr="000C3EA4">
        <w:trPr>
          <w:trHeight w:val="25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27694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42414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15,6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8542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36236</w:t>
            </w:r>
          </w:p>
        </w:tc>
      </w:tr>
      <w:tr w:rsidR="002F6421" w:rsidRPr="002F6421" w:rsidTr="000C3EA4">
        <w:trPr>
          <w:trHeight w:val="25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32503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44775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6365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38868</w:t>
            </w:r>
          </w:p>
        </w:tc>
      </w:tr>
      <w:tr w:rsidR="002F6421" w:rsidRPr="002F6421" w:rsidTr="000C3EA4">
        <w:trPr>
          <w:trHeight w:val="25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32958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17246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6715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39673</w:t>
            </w:r>
          </w:p>
        </w:tc>
      </w:tr>
      <w:tr w:rsidR="002F6421" w:rsidRPr="002F6421" w:rsidTr="000C3EA4">
        <w:trPr>
          <w:trHeight w:val="25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32751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50382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15,4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9864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42615</w:t>
            </w:r>
          </w:p>
        </w:tc>
      </w:tr>
      <w:tr w:rsidR="002F6421" w:rsidRPr="002F6421" w:rsidTr="000C3EA4">
        <w:trPr>
          <w:trHeight w:val="25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33961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47696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14,4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9202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1" w:rsidRPr="002F6421" w:rsidRDefault="002F6421" w:rsidP="002F64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6421">
              <w:rPr>
                <w:rFonts w:eastAsia="Times New Roman" w:cs="Times New Roman"/>
                <w:szCs w:val="24"/>
                <w:lang w:eastAsia="ru-RU"/>
              </w:rPr>
              <w:t>43163</w:t>
            </w:r>
          </w:p>
        </w:tc>
      </w:tr>
    </w:tbl>
    <w:p w:rsidR="000825EB" w:rsidRDefault="000825EB" w:rsidP="00B531E1">
      <w:pPr>
        <w:spacing w:after="0"/>
        <w:ind w:firstLine="709"/>
        <w:rPr>
          <w:b/>
          <w:sz w:val="28"/>
          <w:szCs w:val="28"/>
        </w:rPr>
      </w:pPr>
    </w:p>
    <w:p w:rsidR="004B6FA4" w:rsidRDefault="002F6421" w:rsidP="00B531E1">
      <w:pPr>
        <w:spacing w:after="0"/>
        <w:ind w:firstLine="709"/>
        <w:rPr>
          <w:b/>
          <w:sz w:val="28"/>
          <w:szCs w:val="28"/>
        </w:rPr>
      </w:pPr>
      <w:r w:rsidRPr="00DB62F3">
        <w:rPr>
          <w:b/>
          <w:sz w:val="28"/>
          <w:szCs w:val="28"/>
        </w:rPr>
        <w:t>Реализация предпринимательских инвестиционных проектов в 2014-2015 годах в сфере сельского хозяйства:</w:t>
      </w:r>
    </w:p>
    <w:p w:rsidR="000825EB" w:rsidRPr="00DB62F3" w:rsidRDefault="000825EB" w:rsidP="00B531E1">
      <w:pPr>
        <w:spacing w:after="0"/>
        <w:ind w:firstLine="709"/>
        <w:rPr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AD2A19" w:rsidRPr="00AD2A19" w:rsidTr="002F6421">
        <w:tc>
          <w:tcPr>
            <w:tcW w:w="4677" w:type="dxa"/>
            <w:vAlign w:val="center"/>
          </w:tcPr>
          <w:p w:rsidR="00AD2A19" w:rsidRPr="00AD2A19" w:rsidRDefault="00AD2A19" w:rsidP="00AD2A19">
            <w:pPr>
              <w:jc w:val="center"/>
              <w:rPr>
                <w:b/>
              </w:rPr>
            </w:pPr>
            <w:r w:rsidRPr="00AD2A19">
              <w:rPr>
                <w:b/>
              </w:rPr>
              <w:t>Наименование сельского поселения, населенного пункта, сельхозтоваро-производителя, направлений хозяйственной деятельности</w:t>
            </w:r>
          </w:p>
        </w:tc>
        <w:tc>
          <w:tcPr>
            <w:tcW w:w="4786" w:type="dxa"/>
            <w:vAlign w:val="center"/>
          </w:tcPr>
          <w:p w:rsidR="00AD2A19" w:rsidRPr="00AD2A19" w:rsidRDefault="00AD2A19" w:rsidP="00AD2A19">
            <w:pPr>
              <w:jc w:val="center"/>
              <w:rPr>
                <w:b/>
              </w:rPr>
            </w:pPr>
            <w:r w:rsidRPr="00AD2A19">
              <w:rPr>
                <w:b/>
              </w:rPr>
              <w:t>Инвестиционная активность</w:t>
            </w:r>
          </w:p>
        </w:tc>
      </w:tr>
      <w:tr w:rsidR="00AD2A19" w:rsidRPr="00AD2A19" w:rsidTr="002F6421">
        <w:tc>
          <w:tcPr>
            <w:tcW w:w="4677" w:type="dxa"/>
          </w:tcPr>
          <w:p w:rsidR="00AD2A19" w:rsidRPr="00AD2A19" w:rsidRDefault="00AD2A19" w:rsidP="00AD2A19">
            <w:pPr>
              <w:jc w:val="left"/>
              <w:rPr>
                <w:b/>
              </w:rPr>
            </w:pPr>
            <w:r w:rsidRPr="00AD2A19">
              <w:rPr>
                <w:b/>
              </w:rPr>
              <w:t>Зырянское сельское поселение</w:t>
            </w:r>
          </w:p>
        </w:tc>
        <w:tc>
          <w:tcPr>
            <w:tcW w:w="4786" w:type="dxa"/>
          </w:tcPr>
          <w:p w:rsidR="00AD2A19" w:rsidRPr="00AD2A19" w:rsidRDefault="00AD2A19" w:rsidP="00AD2A19">
            <w:pPr>
              <w:jc w:val="left"/>
              <w:rPr>
                <w:b/>
              </w:rPr>
            </w:pPr>
          </w:p>
        </w:tc>
      </w:tr>
      <w:tr w:rsidR="00AD2A19" w:rsidTr="002F6421">
        <w:tc>
          <w:tcPr>
            <w:tcW w:w="4677" w:type="dxa"/>
          </w:tcPr>
          <w:p w:rsidR="00AD2A19" w:rsidRDefault="00AD2A19" w:rsidP="00E60698">
            <w:pPr>
              <w:jc w:val="left"/>
            </w:pPr>
            <w:r>
              <w:t>СПК «Семёновский», Берлинка, Семёновка, Зырянское, производство товарного зерна, молока, мяса</w:t>
            </w:r>
          </w:p>
        </w:tc>
        <w:tc>
          <w:tcPr>
            <w:tcW w:w="4786" w:type="dxa"/>
          </w:tcPr>
          <w:p w:rsidR="00AD2A19" w:rsidRDefault="00AD2A19" w:rsidP="00AD2A19">
            <w:pPr>
              <w:jc w:val="left"/>
            </w:pPr>
            <w:r>
              <w:t>покупка племенных нетелей в 2014-2015 г. – 600 голов на 48 млн. руб.</w:t>
            </w:r>
          </w:p>
          <w:p w:rsidR="00AD2A19" w:rsidRDefault="00AD2A19" w:rsidP="00AD2A19">
            <w:pPr>
              <w:jc w:val="left"/>
            </w:pPr>
            <w:r>
              <w:t>приобретение сельскохозяйственной техники в 2014-2015 г. на 35 млн. руб.</w:t>
            </w:r>
          </w:p>
        </w:tc>
      </w:tr>
      <w:tr w:rsidR="00AD2A19" w:rsidTr="002F6421">
        <w:tc>
          <w:tcPr>
            <w:tcW w:w="4677" w:type="dxa"/>
          </w:tcPr>
          <w:p w:rsidR="00AD2A19" w:rsidRDefault="00AD2A19" w:rsidP="00E60698">
            <w:pPr>
              <w:jc w:val="left"/>
            </w:pPr>
            <w:r>
              <w:t>ООО «</w:t>
            </w:r>
            <w:proofErr w:type="spellStart"/>
            <w:r>
              <w:t>Цыгановское</w:t>
            </w:r>
            <w:proofErr w:type="spellEnd"/>
            <w:r>
              <w:t xml:space="preserve">», </w:t>
            </w:r>
            <w:proofErr w:type="spellStart"/>
            <w:r>
              <w:t>Цыганово</w:t>
            </w:r>
            <w:proofErr w:type="spellEnd"/>
            <w:r>
              <w:t>, производство товарного зерна, молока, мяса</w:t>
            </w:r>
          </w:p>
        </w:tc>
        <w:tc>
          <w:tcPr>
            <w:tcW w:w="4786" w:type="dxa"/>
          </w:tcPr>
          <w:p w:rsidR="00AD2A19" w:rsidRDefault="00AD2A19" w:rsidP="00AD2A19">
            <w:pPr>
              <w:jc w:val="left"/>
            </w:pPr>
            <w:r>
              <w:t>инвестиционных проектов нет</w:t>
            </w:r>
          </w:p>
        </w:tc>
      </w:tr>
      <w:tr w:rsidR="00AD2A19" w:rsidTr="002F6421">
        <w:tc>
          <w:tcPr>
            <w:tcW w:w="4677" w:type="dxa"/>
          </w:tcPr>
          <w:p w:rsidR="00AD2A19" w:rsidRDefault="00AD2A19" w:rsidP="00E60698">
            <w:pPr>
              <w:jc w:val="left"/>
            </w:pPr>
            <w:r>
              <w:t>КФХ «</w:t>
            </w:r>
            <w:proofErr w:type="spellStart"/>
            <w:r>
              <w:t>Кизик</w:t>
            </w:r>
            <w:proofErr w:type="spellEnd"/>
            <w:r>
              <w:t xml:space="preserve"> Е.В.», Зырянское, производство мяса КРС</w:t>
            </w:r>
          </w:p>
        </w:tc>
        <w:tc>
          <w:tcPr>
            <w:tcW w:w="4786" w:type="dxa"/>
          </w:tcPr>
          <w:p w:rsidR="00AD2A19" w:rsidRDefault="00AD2A19" w:rsidP="00AD2A19">
            <w:pPr>
              <w:jc w:val="left"/>
            </w:pPr>
            <w:r>
              <w:t>приобретение сельскохозяйственной техники в 2014-2015 г. на 1,6 млн. руб.</w:t>
            </w:r>
          </w:p>
        </w:tc>
      </w:tr>
      <w:tr w:rsidR="00AD2A19" w:rsidTr="002F6421">
        <w:tc>
          <w:tcPr>
            <w:tcW w:w="4677" w:type="dxa"/>
          </w:tcPr>
          <w:p w:rsidR="00AD2A19" w:rsidRDefault="00AD2A19" w:rsidP="00E60698">
            <w:pPr>
              <w:jc w:val="left"/>
            </w:pPr>
            <w:r>
              <w:t>КФХ «Александров А.В.», Берлинка, производство товарного зерна</w:t>
            </w:r>
          </w:p>
        </w:tc>
        <w:tc>
          <w:tcPr>
            <w:tcW w:w="4786" w:type="dxa"/>
          </w:tcPr>
          <w:p w:rsidR="00AD2A19" w:rsidRDefault="00AD2A19" w:rsidP="00E60698">
            <w:pPr>
              <w:jc w:val="left"/>
            </w:pPr>
            <w:r>
              <w:t xml:space="preserve">приобретение сельскохозяйственной техники в 2014-2015 г. на </w:t>
            </w:r>
            <w:r w:rsidR="00E60698">
              <w:t>5</w:t>
            </w:r>
            <w:r>
              <w:t>,6 млн. руб.</w:t>
            </w:r>
          </w:p>
        </w:tc>
      </w:tr>
      <w:tr w:rsidR="00E60698" w:rsidTr="002F6421">
        <w:tc>
          <w:tcPr>
            <w:tcW w:w="4677" w:type="dxa"/>
          </w:tcPr>
          <w:p w:rsidR="00E60698" w:rsidRDefault="00E60698" w:rsidP="00E60698">
            <w:pPr>
              <w:jc w:val="left"/>
            </w:pPr>
            <w:r>
              <w:t>ООО «Прогресс»</w:t>
            </w:r>
            <w:r w:rsidRPr="00B027EA">
              <w:t>, Берлинка, производство товарного зерна</w:t>
            </w:r>
          </w:p>
        </w:tc>
        <w:tc>
          <w:tcPr>
            <w:tcW w:w="4786" w:type="dxa"/>
          </w:tcPr>
          <w:p w:rsidR="00E60698" w:rsidRDefault="00E60698" w:rsidP="00E60698">
            <w:pPr>
              <w:jc w:val="left"/>
            </w:pPr>
            <w:r w:rsidRPr="00EB74DD">
              <w:t>инвестиционных проектов нет</w:t>
            </w:r>
          </w:p>
        </w:tc>
      </w:tr>
      <w:tr w:rsidR="00E60698" w:rsidTr="002F6421">
        <w:tc>
          <w:tcPr>
            <w:tcW w:w="4677" w:type="dxa"/>
          </w:tcPr>
          <w:p w:rsidR="00E60698" w:rsidRDefault="00E60698" w:rsidP="00E60698">
            <w:pPr>
              <w:jc w:val="left"/>
            </w:pPr>
            <w:r>
              <w:t>КФХ «Кузьмин В.А.»</w:t>
            </w:r>
            <w:r w:rsidRPr="00B027EA">
              <w:t xml:space="preserve">, Берлинка, </w:t>
            </w:r>
            <w:r w:rsidRPr="00B027EA">
              <w:lastRenderedPageBreak/>
              <w:t>производство товарного зерна</w:t>
            </w:r>
          </w:p>
        </w:tc>
        <w:tc>
          <w:tcPr>
            <w:tcW w:w="4786" w:type="dxa"/>
          </w:tcPr>
          <w:p w:rsidR="00E60698" w:rsidRDefault="00E60698" w:rsidP="00E60698">
            <w:pPr>
              <w:jc w:val="left"/>
            </w:pPr>
            <w:r w:rsidRPr="00EB74DD">
              <w:lastRenderedPageBreak/>
              <w:t>инвестиционных проектов нет</w:t>
            </w:r>
          </w:p>
        </w:tc>
      </w:tr>
      <w:tr w:rsidR="00E60698" w:rsidTr="002F6421">
        <w:tc>
          <w:tcPr>
            <w:tcW w:w="4677" w:type="dxa"/>
          </w:tcPr>
          <w:p w:rsidR="00E60698" w:rsidRDefault="00E60698" w:rsidP="00E60698">
            <w:pPr>
              <w:jc w:val="left"/>
            </w:pPr>
            <w:r>
              <w:lastRenderedPageBreak/>
              <w:t>КФХ «Кузьмин С.А.»</w:t>
            </w:r>
            <w:r w:rsidRPr="00B027EA">
              <w:t>, Берлинка, производство товарного зерна</w:t>
            </w:r>
          </w:p>
        </w:tc>
        <w:tc>
          <w:tcPr>
            <w:tcW w:w="4786" w:type="dxa"/>
          </w:tcPr>
          <w:p w:rsidR="00E60698" w:rsidRDefault="00E60698" w:rsidP="00E60698">
            <w:pPr>
              <w:jc w:val="left"/>
            </w:pPr>
            <w:r w:rsidRPr="00EB74DD">
              <w:t>инвестиционных проектов нет</w:t>
            </w:r>
          </w:p>
        </w:tc>
      </w:tr>
      <w:tr w:rsidR="00E60698" w:rsidTr="002F6421">
        <w:tc>
          <w:tcPr>
            <w:tcW w:w="4677" w:type="dxa"/>
          </w:tcPr>
          <w:p w:rsidR="00E60698" w:rsidRDefault="00E60698" w:rsidP="00E60698">
            <w:pPr>
              <w:jc w:val="left"/>
            </w:pPr>
            <w:r>
              <w:t>ООО «Зональный комбикормовый завод», Богословка, производство товарного зерна, молока</w:t>
            </w:r>
          </w:p>
        </w:tc>
        <w:tc>
          <w:tcPr>
            <w:tcW w:w="4786" w:type="dxa"/>
          </w:tcPr>
          <w:p w:rsidR="00E60698" w:rsidRDefault="00E60698" w:rsidP="00E60698">
            <w:pPr>
              <w:jc w:val="left"/>
            </w:pPr>
            <w:r>
              <w:t>покупка племенных нетелей в 2014-2015 г. на 50 млн. руб.</w:t>
            </w:r>
          </w:p>
          <w:p w:rsidR="00E60698" w:rsidRDefault="00E60698" w:rsidP="00E60698">
            <w:pPr>
              <w:jc w:val="left"/>
            </w:pPr>
            <w:r>
              <w:t>приобретение сельскохозяйственной техники и оборудования в 2014-2015 г. на 100 млн. руб.</w:t>
            </w:r>
          </w:p>
        </w:tc>
      </w:tr>
      <w:tr w:rsidR="00E60698" w:rsidTr="002F6421">
        <w:tc>
          <w:tcPr>
            <w:tcW w:w="4677" w:type="dxa"/>
          </w:tcPr>
          <w:p w:rsidR="00E60698" w:rsidRDefault="00E60698" w:rsidP="00E60698">
            <w:pPr>
              <w:jc w:val="left"/>
            </w:pPr>
            <w:r>
              <w:t>ООО «Богословка», Богословка, производство товарного зерна</w:t>
            </w:r>
          </w:p>
        </w:tc>
        <w:tc>
          <w:tcPr>
            <w:tcW w:w="4786" w:type="dxa"/>
          </w:tcPr>
          <w:p w:rsidR="00E60698" w:rsidRDefault="00E60698" w:rsidP="00AD2A19">
            <w:pPr>
              <w:jc w:val="left"/>
            </w:pPr>
            <w:r w:rsidRPr="00EB74DD">
              <w:t>инвестиционных проектов нет</w:t>
            </w:r>
          </w:p>
        </w:tc>
      </w:tr>
      <w:tr w:rsidR="00E60698" w:rsidTr="002F6421">
        <w:tc>
          <w:tcPr>
            <w:tcW w:w="4677" w:type="dxa"/>
          </w:tcPr>
          <w:p w:rsidR="00E60698" w:rsidRDefault="00E60698" w:rsidP="00E60698">
            <w:pPr>
              <w:jc w:val="left"/>
            </w:pPr>
            <w:r>
              <w:t>ООО «Красноярское», Красноярка, п</w:t>
            </w:r>
            <w:r w:rsidRPr="00E60698">
              <w:t>роизводство товарного зерна</w:t>
            </w:r>
          </w:p>
        </w:tc>
        <w:tc>
          <w:tcPr>
            <w:tcW w:w="4786" w:type="dxa"/>
          </w:tcPr>
          <w:p w:rsidR="00E60698" w:rsidRDefault="00E60698" w:rsidP="00AD2A19">
            <w:pPr>
              <w:jc w:val="left"/>
            </w:pPr>
            <w:r w:rsidRPr="00EB74DD">
              <w:t>инвестиционных проектов нет</w:t>
            </w:r>
          </w:p>
        </w:tc>
      </w:tr>
      <w:tr w:rsidR="00E60698" w:rsidRPr="00E60698" w:rsidTr="002F6421">
        <w:tc>
          <w:tcPr>
            <w:tcW w:w="4677" w:type="dxa"/>
          </w:tcPr>
          <w:p w:rsidR="00E60698" w:rsidRPr="00E60698" w:rsidRDefault="00E60698" w:rsidP="00E60698">
            <w:pPr>
              <w:jc w:val="left"/>
              <w:rPr>
                <w:b/>
              </w:rPr>
            </w:pPr>
            <w:r>
              <w:rPr>
                <w:b/>
              </w:rPr>
              <w:t>Михайловское сельское поселение</w:t>
            </w:r>
          </w:p>
        </w:tc>
        <w:tc>
          <w:tcPr>
            <w:tcW w:w="4786" w:type="dxa"/>
          </w:tcPr>
          <w:p w:rsidR="00E60698" w:rsidRPr="00E60698" w:rsidRDefault="00E60698" w:rsidP="00AD2A19">
            <w:pPr>
              <w:jc w:val="left"/>
              <w:rPr>
                <w:b/>
              </w:rPr>
            </w:pPr>
          </w:p>
        </w:tc>
      </w:tr>
      <w:tr w:rsidR="00E60698" w:rsidTr="002F6421">
        <w:tc>
          <w:tcPr>
            <w:tcW w:w="4677" w:type="dxa"/>
          </w:tcPr>
          <w:p w:rsidR="00E60698" w:rsidRDefault="00E60698" w:rsidP="00E60698">
            <w:pPr>
              <w:jc w:val="left"/>
            </w:pPr>
            <w:r>
              <w:t>КФХ «Котляров А.А.», п</w:t>
            </w:r>
            <w:r w:rsidRPr="00E60698">
              <w:t>роизводство товарного зерна</w:t>
            </w:r>
          </w:p>
        </w:tc>
        <w:tc>
          <w:tcPr>
            <w:tcW w:w="4786" w:type="dxa"/>
          </w:tcPr>
          <w:p w:rsidR="00E60698" w:rsidRDefault="00E60698" w:rsidP="00E60698">
            <w:pPr>
              <w:jc w:val="left"/>
            </w:pPr>
            <w:r>
              <w:t>приобретение сельскохозяйственной техники в 2014-2015 г. на 6 млн. руб.</w:t>
            </w:r>
          </w:p>
        </w:tc>
      </w:tr>
      <w:tr w:rsidR="005F6CBC" w:rsidTr="002F6421">
        <w:tc>
          <w:tcPr>
            <w:tcW w:w="4677" w:type="dxa"/>
          </w:tcPr>
          <w:p w:rsidR="005F6CBC" w:rsidRDefault="005F6CBC" w:rsidP="00E60698">
            <w:pPr>
              <w:jc w:val="left"/>
            </w:pPr>
            <w:r>
              <w:t>КФХ «Князев А.Д.» , п</w:t>
            </w:r>
            <w:r w:rsidRPr="00E60698">
              <w:t>роизводство товарного зерна</w:t>
            </w:r>
          </w:p>
        </w:tc>
        <w:tc>
          <w:tcPr>
            <w:tcW w:w="4786" w:type="dxa"/>
          </w:tcPr>
          <w:p w:rsidR="005F6CBC" w:rsidRDefault="005F6CBC">
            <w:r w:rsidRPr="00AE34B9">
              <w:t>инвестиционных проектов нет</w:t>
            </w:r>
          </w:p>
        </w:tc>
      </w:tr>
      <w:tr w:rsidR="005F6CBC" w:rsidTr="002F6421">
        <w:tc>
          <w:tcPr>
            <w:tcW w:w="4677" w:type="dxa"/>
          </w:tcPr>
          <w:p w:rsidR="005F6CBC" w:rsidRDefault="005F6CBC" w:rsidP="00E60698">
            <w:pPr>
              <w:jc w:val="left"/>
            </w:pPr>
            <w:r>
              <w:t>КФХ «Котляров С.Д.» , п</w:t>
            </w:r>
            <w:r w:rsidRPr="00E60698">
              <w:t>роизводство товарного зерна</w:t>
            </w:r>
          </w:p>
        </w:tc>
        <w:tc>
          <w:tcPr>
            <w:tcW w:w="4786" w:type="dxa"/>
          </w:tcPr>
          <w:p w:rsidR="005F6CBC" w:rsidRDefault="005F6CBC">
            <w:r w:rsidRPr="00AE34B9">
              <w:t>инвестиционных проектов нет</w:t>
            </w:r>
          </w:p>
        </w:tc>
      </w:tr>
      <w:tr w:rsidR="005F6CBC" w:rsidTr="002F6421">
        <w:tc>
          <w:tcPr>
            <w:tcW w:w="4677" w:type="dxa"/>
          </w:tcPr>
          <w:p w:rsidR="005F6CBC" w:rsidRDefault="005F6CBC" w:rsidP="00E60698">
            <w:pPr>
              <w:jc w:val="left"/>
            </w:pPr>
            <w:r>
              <w:t>КФХ «Иванов А.И.» , п</w:t>
            </w:r>
            <w:r w:rsidRPr="00E60698">
              <w:t>роизводство товарного зерна</w:t>
            </w:r>
          </w:p>
        </w:tc>
        <w:tc>
          <w:tcPr>
            <w:tcW w:w="4786" w:type="dxa"/>
          </w:tcPr>
          <w:p w:rsidR="005F6CBC" w:rsidRDefault="005F6CBC">
            <w:r w:rsidRPr="00AE34B9">
              <w:t>инвестиционных проектов нет</w:t>
            </w:r>
          </w:p>
        </w:tc>
      </w:tr>
      <w:tr w:rsidR="005F6CBC" w:rsidTr="002F6421">
        <w:tc>
          <w:tcPr>
            <w:tcW w:w="4677" w:type="dxa"/>
          </w:tcPr>
          <w:p w:rsidR="005F6CBC" w:rsidRDefault="005F6CBC" w:rsidP="00E60698">
            <w:pPr>
              <w:jc w:val="left"/>
            </w:pPr>
            <w:r>
              <w:t>КФХ «Силаев В.М.» , п</w:t>
            </w:r>
            <w:r w:rsidRPr="00E60698">
              <w:t>роизводство товарного зерна</w:t>
            </w:r>
          </w:p>
        </w:tc>
        <w:tc>
          <w:tcPr>
            <w:tcW w:w="4786" w:type="dxa"/>
          </w:tcPr>
          <w:p w:rsidR="005F6CBC" w:rsidRDefault="005F6CBC">
            <w:r w:rsidRPr="00AE34B9">
              <w:t>инвестиционных проектов нет</w:t>
            </w:r>
          </w:p>
        </w:tc>
      </w:tr>
      <w:tr w:rsidR="005F6CBC" w:rsidTr="002F6421">
        <w:tc>
          <w:tcPr>
            <w:tcW w:w="4677" w:type="dxa"/>
          </w:tcPr>
          <w:p w:rsidR="005F6CBC" w:rsidRDefault="005F6CBC" w:rsidP="00E60698">
            <w:pPr>
              <w:jc w:val="left"/>
            </w:pPr>
            <w:r>
              <w:t>КФХ «Крузе В.Э.» , п</w:t>
            </w:r>
            <w:r w:rsidRPr="00E60698">
              <w:t>роизводство товарного зерна</w:t>
            </w:r>
          </w:p>
        </w:tc>
        <w:tc>
          <w:tcPr>
            <w:tcW w:w="4786" w:type="dxa"/>
          </w:tcPr>
          <w:p w:rsidR="005F6CBC" w:rsidRDefault="005F6CBC">
            <w:r w:rsidRPr="00AE34B9">
              <w:t>инвестиционных проектов нет</w:t>
            </w:r>
          </w:p>
        </w:tc>
      </w:tr>
      <w:tr w:rsidR="005F6CBC" w:rsidTr="002F6421">
        <w:tc>
          <w:tcPr>
            <w:tcW w:w="4677" w:type="dxa"/>
          </w:tcPr>
          <w:p w:rsidR="005F6CBC" w:rsidRDefault="005F6CBC" w:rsidP="00E60698">
            <w:pPr>
              <w:jc w:val="left"/>
            </w:pPr>
            <w:r>
              <w:t>КФХ «Полякова В.Б.» , п</w:t>
            </w:r>
            <w:r w:rsidRPr="00E60698">
              <w:t>роизводство товарного зерна</w:t>
            </w:r>
          </w:p>
        </w:tc>
        <w:tc>
          <w:tcPr>
            <w:tcW w:w="4786" w:type="dxa"/>
          </w:tcPr>
          <w:p w:rsidR="005F6CBC" w:rsidRDefault="005F6CBC">
            <w:r w:rsidRPr="00AE34B9">
              <w:t>инвестиционных проектов нет</w:t>
            </w:r>
          </w:p>
        </w:tc>
      </w:tr>
      <w:tr w:rsidR="005F6CBC" w:rsidTr="002F6421">
        <w:tc>
          <w:tcPr>
            <w:tcW w:w="4677" w:type="dxa"/>
          </w:tcPr>
          <w:p w:rsidR="005F6CBC" w:rsidRDefault="005F6CBC" w:rsidP="00E60698">
            <w:pPr>
              <w:jc w:val="left"/>
            </w:pPr>
            <w:r>
              <w:t>КФХ «Кузнецова С.Б.» , п</w:t>
            </w:r>
            <w:r w:rsidRPr="00E60698">
              <w:t>роизводство товарного зерна</w:t>
            </w:r>
          </w:p>
        </w:tc>
        <w:tc>
          <w:tcPr>
            <w:tcW w:w="4786" w:type="dxa"/>
          </w:tcPr>
          <w:p w:rsidR="005F6CBC" w:rsidRDefault="005F6CBC">
            <w:r w:rsidRPr="00AE34B9">
              <w:t>инвестиционных проектов нет</w:t>
            </w:r>
          </w:p>
        </w:tc>
      </w:tr>
      <w:tr w:rsidR="00E60698" w:rsidTr="002F6421">
        <w:tc>
          <w:tcPr>
            <w:tcW w:w="4677" w:type="dxa"/>
          </w:tcPr>
          <w:p w:rsidR="00E60698" w:rsidRDefault="005F6CBC" w:rsidP="00E60698">
            <w:pPr>
              <w:jc w:val="left"/>
            </w:pPr>
            <w:r>
              <w:t>КФХ «Демидов С.А.» , п</w:t>
            </w:r>
            <w:r w:rsidRPr="00E60698">
              <w:t>роизводство товарного зерна</w:t>
            </w:r>
          </w:p>
        </w:tc>
        <w:tc>
          <w:tcPr>
            <w:tcW w:w="4786" w:type="dxa"/>
          </w:tcPr>
          <w:p w:rsidR="00E60698" w:rsidRDefault="005F6CBC" w:rsidP="005F6CBC">
            <w:pPr>
              <w:jc w:val="left"/>
            </w:pPr>
            <w:r>
              <w:t>приобретение сельскохозяйственной техники в 2014-2015 г. на 4,45 млн. руб.</w:t>
            </w:r>
          </w:p>
        </w:tc>
      </w:tr>
      <w:tr w:rsidR="00E60698" w:rsidTr="002F6421">
        <w:tc>
          <w:tcPr>
            <w:tcW w:w="4677" w:type="dxa"/>
          </w:tcPr>
          <w:p w:rsidR="00E60698" w:rsidRDefault="005F6CBC" w:rsidP="00E60698">
            <w:pPr>
              <w:jc w:val="left"/>
            </w:pPr>
            <w:r>
              <w:t>ИП ГКФХ «Ерхов В.М.» , п</w:t>
            </w:r>
            <w:r w:rsidRPr="00E60698">
              <w:t>роизводство товарного зерна</w:t>
            </w:r>
          </w:p>
        </w:tc>
        <w:tc>
          <w:tcPr>
            <w:tcW w:w="4786" w:type="dxa"/>
          </w:tcPr>
          <w:p w:rsidR="00E60698" w:rsidRDefault="005F6CBC" w:rsidP="005F6CBC">
            <w:pPr>
              <w:jc w:val="left"/>
            </w:pPr>
            <w:r>
              <w:t>приобретение сельскохозяйственной техники в 2014-2015 г. на 2 млн. руб.</w:t>
            </w:r>
          </w:p>
        </w:tc>
      </w:tr>
      <w:tr w:rsidR="00E60698" w:rsidTr="002F6421">
        <w:tc>
          <w:tcPr>
            <w:tcW w:w="4677" w:type="dxa"/>
          </w:tcPr>
          <w:p w:rsidR="00E60698" w:rsidRDefault="005F6CBC" w:rsidP="00E60698">
            <w:pPr>
              <w:jc w:val="left"/>
            </w:pPr>
            <w:r>
              <w:t>ИП ГКФХ «Алексеев И.А.», производство животноводческой продукции</w:t>
            </w:r>
          </w:p>
        </w:tc>
        <w:tc>
          <w:tcPr>
            <w:tcW w:w="4786" w:type="dxa"/>
          </w:tcPr>
          <w:p w:rsidR="00E60698" w:rsidRDefault="005F6CBC" w:rsidP="005F6CBC">
            <w:pPr>
              <w:jc w:val="left"/>
            </w:pPr>
            <w:r>
              <w:t>приобретение сельскохозяйственной техники в 2014-2015 г. на 24 млн. руб.</w:t>
            </w:r>
          </w:p>
        </w:tc>
      </w:tr>
      <w:tr w:rsidR="00E60698" w:rsidTr="002F6421">
        <w:tc>
          <w:tcPr>
            <w:tcW w:w="4677" w:type="dxa"/>
          </w:tcPr>
          <w:p w:rsidR="00E60698" w:rsidRDefault="005F6CBC" w:rsidP="005F6CBC">
            <w:pPr>
              <w:jc w:val="left"/>
            </w:pPr>
            <w:r>
              <w:t>ИП ГКФХ «</w:t>
            </w:r>
            <w:proofErr w:type="spellStart"/>
            <w:r>
              <w:t>Прусикин</w:t>
            </w:r>
            <w:proofErr w:type="spellEnd"/>
            <w:r>
              <w:t xml:space="preserve"> А.А.», производство животноводческой продукции</w:t>
            </w:r>
          </w:p>
        </w:tc>
        <w:tc>
          <w:tcPr>
            <w:tcW w:w="4786" w:type="dxa"/>
          </w:tcPr>
          <w:p w:rsidR="00E60698" w:rsidRDefault="005F6CBC" w:rsidP="005F6CBC">
            <w:pPr>
              <w:jc w:val="left"/>
            </w:pPr>
            <w:r>
              <w:t>приобретение сельскохозяйственной техники в 2014-2015 г. на 7,4 млн. руб.</w:t>
            </w:r>
          </w:p>
        </w:tc>
      </w:tr>
      <w:tr w:rsidR="00E60698" w:rsidRPr="005F6CBC" w:rsidTr="002F6421">
        <w:tc>
          <w:tcPr>
            <w:tcW w:w="4677" w:type="dxa"/>
          </w:tcPr>
          <w:p w:rsidR="00E60698" w:rsidRPr="005F6CBC" w:rsidRDefault="005F6CBC" w:rsidP="00E60698">
            <w:pPr>
              <w:jc w:val="left"/>
              <w:rPr>
                <w:b/>
              </w:rPr>
            </w:pPr>
            <w:r>
              <w:rPr>
                <w:b/>
              </w:rPr>
              <w:t>Высоковское сельское поселение</w:t>
            </w:r>
          </w:p>
        </w:tc>
        <w:tc>
          <w:tcPr>
            <w:tcW w:w="4786" w:type="dxa"/>
          </w:tcPr>
          <w:p w:rsidR="00E60698" w:rsidRPr="005F6CBC" w:rsidRDefault="00E60698" w:rsidP="00AD2A19">
            <w:pPr>
              <w:jc w:val="left"/>
              <w:rPr>
                <w:b/>
              </w:rPr>
            </w:pPr>
          </w:p>
        </w:tc>
      </w:tr>
      <w:tr w:rsidR="00E60698" w:rsidTr="002F6421">
        <w:tc>
          <w:tcPr>
            <w:tcW w:w="4677" w:type="dxa"/>
          </w:tcPr>
          <w:p w:rsidR="00E60698" w:rsidRDefault="005F6CBC" w:rsidP="00E60698">
            <w:pPr>
              <w:jc w:val="left"/>
            </w:pPr>
            <w:r>
              <w:t>ОАО «Высокое», Высокое, п</w:t>
            </w:r>
            <w:r w:rsidRPr="00E60698">
              <w:t>роизводство товарного зерна</w:t>
            </w:r>
          </w:p>
        </w:tc>
        <w:tc>
          <w:tcPr>
            <w:tcW w:w="4786" w:type="dxa"/>
          </w:tcPr>
          <w:p w:rsidR="00E60698" w:rsidRDefault="005F6CBC" w:rsidP="00AD2A19">
            <w:pPr>
              <w:jc w:val="left"/>
            </w:pPr>
            <w:r w:rsidRPr="00AE34B9">
              <w:t>инвестиционных проектов нет</w:t>
            </w:r>
          </w:p>
        </w:tc>
      </w:tr>
      <w:tr w:rsidR="005F6CBC" w:rsidTr="002F6421">
        <w:tc>
          <w:tcPr>
            <w:tcW w:w="4677" w:type="dxa"/>
          </w:tcPr>
          <w:p w:rsidR="005F6CBC" w:rsidRDefault="005F6CBC" w:rsidP="00E60698">
            <w:pPr>
              <w:jc w:val="left"/>
            </w:pPr>
            <w:r>
              <w:t>КФХ «Князев В.П.», Высокое, п</w:t>
            </w:r>
            <w:r w:rsidRPr="00E60698">
              <w:t>роизводство товарного зерна</w:t>
            </w:r>
          </w:p>
        </w:tc>
        <w:tc>
          <w:tcPr>
            <w:tcW w:w="4786" w:type="dxa"/>
          </w:tcPr>
          <w:p w:rsidR="005F6CBC" w:rsidRDefault="005F6CBC" w:rsidP="005F6CBC">
            <w:pPr>
              <w:jc w:val="left"/>
            </w:pPr>
            <w:r>
              <w:t>приобретение сельскохозяйственной техники в 2014-2015 г. на 1,5 млн. руб.</w:t>
            </w:r>
          </w:p>
        </w:tc>
      </w:tr>
      <w:tr w:rsidR="005F6CBC" w:rsidTr="002F6421">
        <w:tc>
          <w:tcPr>
            <w:tcW w:w="4677" w:type="dxa"/>
          </w:tcPr>
          <w:p w:rsidR="005F6CBC" w:rsidRDefault="005F6CBC" w:rsidP="005F6CBC">
            <w:pPr>
              <w:jc w:val="left"/>
            </w:pPr>
            <w:r>
              <w:t>КФХ «Князева В.З.», Высокое, п</w:t>
            </w:r>
            <w:r w:rsidRPr="00E60698">
              <w:t>роизводство товарного зерна</w:t>
            </w:r>
          </w:p>
        </w:tc>
        <w:tc>
          <w:tcPr>
            <w:tcW w:w="4786" w:type="dxa"/>
          </w:tcPr>
          <w:p w:rsidR="005F6CBC" w:rsidRDefault="005F6CBC" w:rsidP="005F6CBC">
            <w:pPr>
              <w:jc w:val="left"/>
            </w:pPr>
            <w:r>
              <w:t>приобретение сельскохозяйственной техники в 2014-2015 г. на 2,4 млн. руб.</w:t>
            </w:r>
          </w:p>
        </w:tc>
      </w:tr>
      <w:tr w:rsidR="005F6CBC" w:rsidTr="002F6421">
        <w:tc>
          <w:tcPr>
            <w:tcW w:w="4677" w:type="dxa"/>
          </w:tcPr>
          <w:p w:rsidR="005F6CBC" w:rsidRDefault="005F6CBC" w:rsidP="005F6CBC">
            <w:pPr>
              <w:jc w:val="left"/>
            </w:pPr>
            <w:r>
              <w:t>ИП ГКФХ «</w:t>
            </w:r>
            <w:proofErr w:type="spellStart"/>
            <w:r>
              <w:t>Трофимчук</w:t>
            </w:r>
            <w:proofErr w:type="spellEnd"/>
            <w:r>
              <w:t xml:space="preserve"> Е.В.»</w:t>
            </w:r>
            <w:r w:rsidRPr="000B5AD0">
              <w:t>, Высокое, производство товарного зерна</w:t>
            </w:r>
          </w:p>
        </w:tc>
        <w:tc>
          <w:tcPr>
            <w:tcW w:w="4786" w:type="dxa"/>
          </w:tcPr>
          <w:p w:rsidR="005F6CBC" w:rsidRDefault="005F6CBC">
            <w:r w:rsidRPr="00981ED6">
              <w:t>инвестиционных проектов нет</w:t>
            </w:r>
          </w:p>
        </w:tc>
      </w:tr>
      <w:tr w:rsidR="005F6CBC" w:rsidTr="002F6421">
        <w:tc>
          <w:tcPr>
            <w:tcW w:w="4677" w:type="dxa"/>
          </w:tcPr>
          <w:p w:rsidR="005F6CBC" w:rsidRDefault="005F6CBC" w:rsidP="005F6CBC">
            <w:pPr>
              <w:jc w:val="left"/>
            </w:pPr>
            <w:r>
              <w:t>ИП ГКФХ «Доронин Н.В.»</w:t>
            </w:r>
            <w:r w:rsidRPr="000B5AD0">
              <w:t>, Высокое, производство товарного зерна</w:t>
            </w:r>
          </w:p>
        </w:tc>
        <w:tc>
          <w:tcPr>
            <w:tcW w:w="4786" w:type="dxa"/>
          </w:tcPr>
          <w:p w:rsidR="005F6CBC" w:rsidRDefault="005F6CBC">
            <w:r w:rsidRPr="00981ED6">
              <w:t>инвестиционных проектов нет</w:t>
            </w:r>
          </w:p>
        </w:tc>
      </w:tr>
      <w:tr w:rsidR="005F6CBC" w:rsidRPr="005F6CBC" w:rsidTr="002F6421">
        <w:tc>
          <w:tcPr>
            <w:tcW w:w="4677" w:type="dxa"/>
          </w:tcPr>
          <w:p w:rsidR="005F6CBC" w:rsidRPr="005F6CBC" w:rsidRDefault="005F6CBC" w:rsidP="00E60698">
            <w:pPr>
              <w:jc w:val="left"/>
              <w:rPr>
                <w:b/>
              </w:rPr>
            </w:pPr>
            <w:r>
              <w:rPr>
                <w:b/>
              </w:rPr>
              <w:t>Чердатское сельское поселение</w:t>
            </w:r>
          </w:p>
        </w:tc>
        <w:tc>
          <w:tcPr>
            <w:tcW w:w="4786" w:type="dxa"/>
          </w:tcPr>
          <w:p w:rsidR="005F6CBC" w:rsidRPr="005F6CBC" w:rsidRDefault="005F6CBC" w:rsidP="00AD2A19">
            <w:pPr>
              <w:jc w:val="left"/>
              <w:rPr>
                <w:b/>
              </w:rPr>
            </w:pPr>
          </w:p>
        </w:tc>
      </w:tr>
      <w:tr w:rsidR="005F6CBC" w:rsidTr="002F6421">
        <w:tc>
          <w:tcPr>
            <w:tcW w:w="4677" w:type="dxa"/>
          </w:tcPr>
          <w:p w:rsidR="005F6CBC" w:rsidRDefault="005F6CBC" w:rsidP="00E60698">
            <w:pPr>
              <w:jc w:val="left"/>
            </w:pPr>
            <w:r>
              <w:t xml:space="preserve">ПСК «Мик», </w:t>
            </w:r>
            <w:r w:rsidRPr="000B5AD0">
              <w:t>производство товарного зерна</w:t>
            </w:r>
          </w:p>
        </w:tc>
        <w:tc>
          <w:tcPr>
            <w:tcW w:w="4786" w:type="dxa"/>
          </w:tcPr>
          <w:p w:rsidR="005F6CBC" w:rsidRDefault="005F6CBC" w:rsidP="00AD2A19">
            <w:pPr>
              <w:jc w:val="left"/>
            </w:pPr>
            <w:r w:rsidRPr="00981ED6">
              <w:t>инвестиционных проектов нет</w:t>
            </w:r>
          </w:p>
        </w:tc>
      </w:tr>
      <w:tr w:rsidR="005F6CBC" w:rsidTr="002F6421">
        <w:tc>
          <w:tcPr>
            <w:tcW w:w="4677" w:type="dxa"/>
          </w:tcPr>
          <w:p w:rsidR="005F6CBC" w:rsidRDefault="005F6CBC" w:rsidP="00E60698">
            <w:pPr>
              <w:jc w:val="left"/>
            </w:pPr>
            <w:r>
              <w:lastRenderedPageBreak/>
              <w:t xml:space="preserve">ЗАО «Заречное», </w:t>
            </w:r>
            <w:r w:rsidRPr="000B5AD0">
              <w:t>производство товарного зерна</w:t>
            </w:r>
          </w:p>
        </w:tc>
        <w:tc>
          <w:tcPr>
            <w:tcW w:w="4786" w:type="dxa"/>
          </w:tcPr>
          <w:p w:rsidR="005F6CBC" w:rsidRDefault="004B6FA4" w:rsidP="00AD2A19">
            <w:pPr>
              <w:jc w:val="left"/>
            </w:pPr>
            <w:r>
              <w:t>приобретение сельскохозяйственной техники в 2014-2015 г. на 4,4 млн. руб.</w:t>
            </w:r>
          </w:p>
        </w:tc>
      </w:tr>
    </w:tbl>
    <w:p w:rsidR="004B6FA4" w:rsidRDefault="004B6FA4" w:rsidP="00B531E1">
      <w:pPr>
        <w:spacing w:after="0"/>
        <w:ind w:firstLine="709"/>
      </w:pPr>
    </w:p>
    <w:p w:rsidR="004B6FA4" w:rsidRPr="00DB62F3" w:rsidRDefault="004B6FA4" w:rsidP="00B531E1">
      <w:pPr>
        <w:spacing w:after="0"/>
        <w:ind w:firstLine="709"/>
        <w:rPr>
          <w:b/>
          <w:sz w:val="28"/>
          <w:szCs w:val="28"/>
        </w:rPr>
      </w:pPr>
      <w:r w:rsidRPr="00DB62F3">
        <w:rPr>
          <w:b/>
          <w:sz w:val="28"/>
          <w:szCs w:val="28"/>
        </w:rPr>
        <w:t xml:space="preserve">В целом, по инвестиционной и предпринимательской активности можно констатировать следующее: </w:t>
      </w:r>
    </w:p>
    <w:p w:rsidR="000825EB" w:rsidRDefault="000825EB" w:rsidP="00B531E1">
      <w:pPr>
        <w:spacing w:after="0"/>
        <w:ind w:firstLine="709"/>
        <w:rPr>
          <w:sz w:val="28"/>
          <w:szCs w:val="28"/>
        </w:rPr>
      </w:pPr>
    </w:p>
    <w:p w:rsidR="009159B0" w:rsidRPr="00DB62F3" w:rsidRDefault="004B6FA4" w:rsidP="00B531E1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Объем инвестиций в основной капитал (за исключением бюджетных средств) в расчете на 1 жителя</w:t>
      </w:r>
      <w:r w:rsidR="009159B0" w:rsidRPr="00DB62F3">
        <w:rPr>
          <w:sz w:val="28"/>
          <w:szCs w:val="28"/>
        </w:rPr>
        <w:t xml:space="preserve"> </w:t>
      </w:r>
      <w:r w:rsidRPr="00DB62F3">
        <w:rPr>
          <w:sz w:val="28"/>
          <w:szCs w:val="28"/>
        </w:rPr>
        <w:t>составляет около 5000 рублей в год;</w:t>
      </w:r>
    </w:p>
    <w:p w:rsidR="004B6FA4" w:rsidRPr="00DB62F3" w:rsidRDefault="004B6FA4" w:rsidP="00B531E1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Наибольшая предпринимательская активность сконцентрирована в Зырянском и Михайловском сельских поселениях, средняя активность – в Высоковском сельском поселении, низкая – в Чердатском сельском поселении, отсутствие активности – в Дубровском сельском поселении;</w:t>
      </w:r>
    </w:p>
    <w:p w:rsidR="004B6FA4" w:rsidRPr="00DB62F3" w:rsidRDefault="004B6FA4" w:rsidP="00B531E1">
      <w:pPr>
        <w:spacing w:after="0"/>
        <w:ind w:firstLine="709"/>
        <w:rPr>
          <w:sz w:val="28"/>
          <w:szCs w:val="28"/>
        </w:rPr>
      </w:pPr>
      <w:r w:rsidRPr="00DB62F3">
        <w:rPr>
          <w:sz w:val="28"/>
          <w:szCs w:val="28"/>
        </w:rPr>
        <w:t>Крупных инвестиционных проектов, финансируемых из частных источников, в Районе в последние годы не реализуется.</w:t>
      </w:r>
    </w:p>
    <w:p w:rsidR="002F6421" w:rsidRPr="00DB62F3" w:rsidRDefault="002F6421" w:rsidP="00B531E1">
      <w:pPr>
        <w:spacing w:after="0"/>
        <w:ind w:firstLine="709"/>
        <w:rPr>
          <w:sz w:val="28"/>
          <w:szCs w:val="28"/>
        </w:rPr>
      </w:pPr>
    </w:p>
    <w:p w:rsidR="000825EB" w:rsidRDefault="007A54BC" w:rsidP="00B531E1">
      <w:pPr>
        <w:spacing w:after="0"/>
        <w:ind w:firstLine="709"/>
        <w:rPr>
          <w:sz w:val="28"/>
          <w:szCs w:val="28"/>
        </w:rPr>
      </w:pPr>
      <w:r w:rsidRPr="007A54BC">
        <w:rPr>
          <w:b/>
          <w:sz w:val="28"/>
          <w:szCs w:val="28"/>
        </w:rPr>
        <w:t>Доходы и расходы консолидированного бюджета, тыс. рублей</w:t>
      </w:r>
      <w:r>
        <w:rPr>
          <w:sz w:val="28"/>
          <w:szCs w:val="28"/>
        </w:rPr>
        <w:t xml:space="preserve">: </w:t>
      </w:r>
    </w:p>
    <w:p w:rsidR="000825EB" w:rsidRDefault="000825EB" w:rsidP="00B531E1">
      <w:pPr>
        <w:spacing w:after="0"/>
        <w:ind w:firstLine="709"/>
        <w:rPr>
          <w:sz w:val="28"/>
          <w:szCs w:val="28"/>
        </w:rPr>
      </w:pPr>
    </w:p>
    <w:tbl>
      <w:tblPr>
        <w:tblStyle w:val="aa"/>
        <w:tblW w:w="9614" w:type="dxa"/>
        <w:tblLook w:val="04A0" w:firstRow="1" w:lastRow="0" w:firstColumn="1" w:lastColumn="0" w:noHBand="0" w:noVBand="1"/>
      </w:tblPr>
      <w:tblGrid>
        <w:gridCol w:w="3296"/>
        <w:gridCol w:w="1053"/>
        <w:gridCol w:w="1053"/>
        <w:gridCol w:w="1053"/>
        <w:gridCol w:w="1053"/>
        <w:gridCol w:w="1053"/>
        <w:gridCol w:w="1053"/>
      </w:tblGrid>
      <w:tr w:rsidR="007A54BC" w:rsidRPr="000A4445" w:rsidTr="000A4445">
        <w:trPr>
          <w:trHeight w:val="271"/>
        </w:trPr>
        <w:tc>
          <w:tcPr>
            <w:tcW w:w="0" w:type="auto"/>
          </w:tcPr>
          <w:p w:rsidR="007A54BC" w:rsidRPr="000A4445" w:rsidRDefault="007A54BC" w:rsidP="000A4445">
            <w:pPr>
              <w:jc w:val="center"/>
              <w:rPr>
                <w:rFonts w:cs="Times New Roman"/>
                <w:b/>
                <w:szCs w:val="24"/>
              </w:rPr>
            </w:pPr>
            <w:r w:rsidRPr="000A4445">
              <w:rPr>
                <w:rFonts w:cs="Times New Roman"/>
                <w:b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7A54BC" w:rsidRPr="000A4445" w:rsidRDefault="007A54BC" w:rsidP="000A4445">
            <w:pPr>
              <w:jc w:val="center"/>
              <w:rPr>
                <w:rFonts w:cs="Times New Roman"/>
                <w:b/>
                <w:szCs w:val="24"/>
              </w:rPr>
            </w:pPr>
            <w:r w:rsidRPr="000A4445">
              <w:rPr>
                <w:rFonts w:cs="Times New Roman"/>
                <w:b/>
                <w:szCs w:val="24"/>
              </w:rPr>
              <w:t>2010</w:t>
            </w:r>
          </w:p>
        </w:tc>
        <w:tc>
          <w:tcPr>
            <w:tcW w:w="0" w:type="auto"/>
          </w:tcPr>
          <w:p w:rsidR="007A54BC" w:rsidRPr="000A4445" w:rsidRDefault="007A54BC" w:rsidP="000A4445">
            <w:pPr>
              <w:jc w:val="center"/>
              <w:rPr>
                <w:rFonts w:cs="Times New Roman"/>
                <w:b/>
                <w:szCs w:val="24"/>
              </w:rPr>
            </w:pPr>
            <w:r w:rsidRPr="000A4445">
              <w:rPr>
                <w:rFonts w:cs="Times New Roman"/>
                <w:b/>
                <w:szCs w:val="24"/>
              </w:rPr>
              <w:t>2011</w:t>
            </w:r>
          </w:p>
        </w:tc>
        <w:tc>
          <w:tcPr>
            <w:tcW w:w="0" w:type="auto"/>
          </w:tcPr>
          <w:p w:rsidR="007A54BC" w:rsidRPr="000A4445" w:rsidRDefault="007A54BC" w:rsidP="000A4445">
            <w:pPr>
              <w:jc w:val="center"/>
              <w:rPr>
                <w:rFonts w:cs="Times New Roman"/>
                <w:b/>
                <w:szCs w:val="24"/>
              </w:rPr>
            </w:pPr>
            <w:r w:rsidRPr="000A4445">
              <w:rPr>
                <w:rFonts w:cs="Times New Roman"/>
                <w:b/>
                <w:szCs w:val="24"/>
              </w:rPr>
              <w:t>2012</w:t>
            </w:r>
          </w:p>
        </w:tc>
        <w:tc>
          <w:tcPr>
            <w:tcW w:w="0" w:type="auto"/>
          </w:tcPr>
          <w:p w:rsidR="007A54BC" w:rsidRPr="000A4445" w:rsidRDefault="007A54BC" w:rsidP="000A4445">
            <w:pPr>
              <w:jc w:val="center"/>
              <w:rPr>
                <w:rFonts w:cs="Times New Roman"/>
                <w:b/>
                <w:szCs w:val="24"/>
              </w:rPr>
            </w:pPr>
            <w:r w:rsidRPr="000A4445">
              <w:rPr>
                <w:rFonts w:cs="Times New Roman"/>
                <w:b/>
                <w:szCs w:val="24"/>
              </w:rPr>
              <w:t>2013</w:t>
            </w:r>
          </w:p>
        </w:tc>
        <w:tc>
          <w:tcPr>
            <w:tcW w:w="0" w:type="auto"/>
          </w:tcPr>
          <w:p w:rsidR="007A54BC" w:rsidRPr="000A4445" w:rsidRDefault="007A54BC" w:rsidP="000A4445">
            <w:pPr>
              <w:jc w:val="center"/>
              <w:rPr>
                <w:rFonts w:cs="Times New Roman"/>
                <w:b/>
                <w:szCs w:val="24"/>
              </w:rPr>
            </w:pPr>
            <w:r w:rsidRPr="000A4445">
              <w:rPr>
                <w:rFonts w:cs="Times New Roman"/>
                <w:b/>
                <w:szCs w:val="24"/>
              </w:rPr>
              <w:t>2014</w:t>
            </w:r>
          </w:p>
        </w:tc>
        <w:tc>
          <w:tcPr>
            <w:tcW w:w="0" w:type="auto"/>
          </w:tcPr>
          <w:p w:rsidR="007A54BC" w:rsidRPr="000A4445" w:rsidRDefault="007A54BC" w:rsidP="000A4445">
            <w:pPr>
              <w:jc w:val="center"/>
              <w:rPr>
                <w:rFonts w:cs="Times New Roman"/>
                <w:b/>
                <w:szCs w:val="24"/>
              </w:rPr>
            </w:pPr>
            <w:r w:rsidRPr="000A4445">
              <w:rPr>
                <w:rFonts w:cs="Times New Roman"/>
                <w:b/>
                <w:szCs w:val="24"/>
              </w:rPr>
              <w:t>2015</w:t>
            </w:r>
          </w:p>
        </w:tc>
      </w:tr>
      <w:tr w:rsidR="000A4445" w:rsidRPr="000A4445" w:rsidTr="000A4445">
        <w:trPr>
          <w:trHeight w:val="271"/>
        </w:trPr>
        <w:tc>
          <w:tcPr>
            <w:tcW w:w="0" w:type="auto"/>
          </w:tcPr>
          <w:p w:rsidR="000A4445" w:rsidRPr="000A4445" w:rsidRDefault="000A4445" w:rsidP="00B531E1">
            <w:pPr>
              <w:rPr>
                <w:rFonts w:cs="Times New Roman"/>
                <w:szCs w:val="24"/>
              </w:rPr>
            </w:pPr>
            <w:r w:rsidRPr="000A4445">
              <w:rPr>
                <w:rFonts w:cs="Times New Roman"/>
                <w:szCs w:val="24"/>
              </w:rPr>
              <w:t>Налоговые доходы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A4445">
              <w:rPr>
                <w:rFonts w:cs="Times New Roman"/>
                <w:color w:val="000000"/>
                <w:szCs w:val="24"/>
              </w:rPr>
              <w:t>58 681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A4445">
              <w:rPr>
                <w:rFonts w:cs="Times New Roman"/>
                <w:color w:val="000000"/>
                <w:szCs w:val="24"/>
              </w:rPr>
              <w:t>60 906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A4445">
              <w:rPr>
                <w:rFonts w:cs="Times New Roman"/>
                <w:color w:val="000000"/>
                <w:szCs w:val="24"/>
              </w:rPr>
              <w:t>57 249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A4445">
              <w:rPr>
                <w:rFonts w:cs="Times New Roman"/>
                <w:color w:val="000000"/>
                <w:szCs w:val="24"/>
              </w:rPr>
              <w:t>67 935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A4445">
              <w:rPr>
                <w:rFonts w:cs="Times New Roman"/>
                <w:color w:val="000000"/>
                <w:szCs w:val="24"/>
              </w:rPr>
              <w:t>64 565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A4445">
              <w:rPr>
                <w:rFonts w:cs="Times New Roman"/>
                <w:color w:val="000000"/>
                <w:szCs w:val="24"/>
              </w:rPr>
              <w:t>67 007</w:t>
            </w:r>
          </w:p>
        </w:tc>
      </w:tr>
      <w:tr w:rsidR="000A4445" w:rsidRPr="000A4445" w:rsidTr="000A4445">
        <w:trPr>
          <w:trHeight w:val="271"/>
        </w:trPr>
        <w:tc>
          <w:tcPr>
            <w:tcW w:w="0" w:type="auto"/>
          </w:tcPr>
          <w:p w:rsidR="000A4445" w:rsidRPr="000A4445" w:rsidRDefault="000A4445" w:rsidP="00B531E1">
            <w:pPr>
              <w:rPr>
                <w:rFonts w:cs="Times New Roman"/>
                <w:szCs w:val="24"/>
              </w:rPr>
            </w:pPr>
            <w:r w:rsidRPr="000A4445">
              <w:rPr>
                <w:rFonts w:cs="Times New Roman"/>
                <w:szCs w:val="24"/>
              </w:rPr>
              <w:t>Неналоговые доходы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A4445">
              <w:rPr>
                <w:rFonts w:cs="Times New Roman"/>
                <w:color w:val="000000"/>
                <w:szCs w:val="24"/>
              </w:rPr>
              <w:t>3 096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A4445">
              <w:rPr>
                <w:rFonts w:cs="Times New Roman"/>
                <w:color w:val="000000"/>
                <w:szCs w:val="24"/>
              </w:rPr>
              <w:t>3 820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A4445">
              <w:rPr>
                <w:rFonts w:cs="Times New Roman"/>
                <w:color w:val="000000"/>
                <w:szCs w:val="24"/>
              </w:rPr>
              <w:t>3 815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A4445">
              <w:rPr>
                <w:rFonts w:cs="Times New Roman"/>
                <w:color w:val="000000"/>
                <w:szCs w:val="24"/>
              </w:rPr>
              <w:t>8 743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A4445">
              <w:rPr>
                <w:rFonts w:cs="Times New Roman"/>
                <w:color w:val="000000"/>
                <w:szCs w:val="24"/>
              </w:rPr>
              <w:t>6 661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A4445">
              <w:rPr>
                <w:rFonts w:cs="Times New Roman"/>
                <w:color w:val="000000"/>
                <w:szCs w:val="24"/>
              </w:rPr>
              <w:t>6 652</w:t>
            </w:r>
          </w:p>
        </w:tc>
      </w:tr>
      <w:tr w:rsidR="000A4445" w:rsidRPr="000A4445" w:rsidTr="000A4445">
        <w:trPr>
          <w:trHeight w:val="271"/>
        </w:trPr>
        <w:tc>
          <w:tcPr>
            <w:tcW w:w="0" w:type="auto"/>
          </w:tcPr>
          <w:p w:rsidR="000A4445" w:rsidRPr="000A4445" w:rsidRDefault="000A4445" w:rsidP="00B531E1">
            <w:pPr>
              <w:rPr>
                <w:rFonts w:cs="Times New Roman"/>
                <w:szCs w:val="24"/>
              </w:rPr>
            </w:pPr>
            <w:r w:rsidRPr="000A4445">
              <w:rPr>
                <w:rFonts w:cs="Times New Roman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0A4445">
              <w:rPr>
                <w:rFonts w:cs="Times New Roman"/>
                <w:bCs/>
                <w:color w:val="000000"/>
                <w:szCs w:val="24"/>
              </w:rPr>
              <w:t>212 665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0A4445">
              <w:rPr>
                <w:rFonts w:cs="Times New Roman"/>
                <w:bCs/>
                <w:color w:val="000000"/>
                <w:szCs w:val="24"/>
              </w:rPr>
              <w:t>323 303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0A4445">
              <w:rPr>
                <w:rFonts w:cs="Times New Roman"/>
                <w:bCs/>
                <w:color w:val="000000"/>
                <w:szCs w:val="24"/>
              </w:rPr>
              <w:t>434 278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0A4445">
              <w:rPr>
                <w:rFonts w:cs="Times New Roman"/>
                <w:bCs/>
                <w:color w:val="000000"/>
                <w:szCs w:val="24"/>
              </w:rPr>
              <w:t>448 657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0A4445">
              <w:rPr>
                <w:rFonts w:cs="Times New Roman"/>
                <w:bCs/>
                <w:color w:val="000000"/>
                <w:szCs w:val="24"/>
              </w:rPr>
              <w:t>385 030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0A4445">
              <w:rPr>
                <w:rFonts w:cs="Times New Roman"/>
                <w:bCs/>
                <w:color w:val="000000"/>
                <w:szCs w:val="24"/>
              </w:rPr>
              <w:t>387 314</w:t>
            </w:r>
          </w:p>
        </w:tc>
      </w:tr>
      <w:tr w:rsidR="000A4445" w:rsidRPr="000A4445" w:rsidTr="000A4445">
        <w:trPr>
          <w:trHeight w:val="271"/>
        </w:trPr>
        <w:tc>
          <w:tcPr>
            <w:tcW w:w="0" w:type="auto"/>
          </w:tcPr>
          <w:p w:rsidR="000A4445" w:rsidRPr="000A4445" w:rsidRDefault="000A4445" w:rsidP="00B531E1">
            <w:pPr>
              <w:rPr>
                <w:rFonts w:cs="Times New Roman"/>
                <w:b/>
                <w:szCs w:val="24"/>
              </w:rPr>
            </w:pPr>
            <w:r w:rsidRPr="000A4445">
              <w:rPr>
                <w:rFonts w:cs="Times New Roman"/>
                <w:b/>
                <w:szCs w:val="24"/>
              </w:rPr>
              <w:t>Итого доходов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A4445">
              <w:rPr>
                <w:rFonts w:cs="Times New Roman"/>
                <w:b/>
                <w:bCs/>
                <w:color w:val="000000"/>
                <w:szCs w:val="24"/>
              </w:rPr>
              <w:t>274 443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A4445">
              <w:rPr>
                <w:rFonts w:cs="Times New Roman"/>
                <w:b/>
                <w:bCs/>
                <w:color w:val="000000"/>
                <w:szCs w:val="24"/>
              </w:rPr>
              <w:t>388 029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A4445">
              <w:rPr>
                <w:rFonts w:cs="Times New Roman"/>
                <w:b/>
                <w:bCs/>
                <w:color w:val="000000"/>
                <w:szCs w:val="24"/>
              </w:rPr>
              <w:t>495 342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A4445">
              <w:rPr>
                <w:rFonts w:cs="Times New Roman"/>
                <w:b/>
                <w:bCs/>
                <w:color w:val="000000"/>
                <w:szCs w:val="24"/>
              </w:rPr>
              <w:t>525 335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A4445">
              <w:rPr>
                <w:rFonts w:cs="Times New Roman"/>
                <w:b/>
                <w:bCs/>
                <w:color w:val="000000"/>
                <w:szCs w:val="24"/>
              </w:rPr>
              <w:t>456 256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A4445">
              <w:rPr>
                <w:rFonts w:cs="Times New Roman"/>
                <w:b/>
                <w:bCs/>
                <w:color w:val="000000"/>
                <w:szCs w:val="24"/>
              </w:rPr>
              <w:t>460 972</w:t>
            </w:r>
          </w:p>
        </w:tc>
      </w:tr>
      <w:tr w:rsidR="000A4445" w:rsidRPr="000A4445" w:rsidTr="000A4445">
        <w:trPr>
          <w:trHeight w:val="288"/>
        </w:trPr>
        <w:tc>
          <w:tcPr>
            <w:tcW w:w="0" w:type="auto"/>
          </w:tcPr>
          <w:p w:rsidR="000A4445" w:rsidRPr="000A4445" w:rsidRDefault="000A4445" w:rsidP="00B531E1">
            <w:pPr>
              <w:rPr>
                <w:rFonts w:cs="Times New Roman"/>
                <w:b/>
                <w:szCs w:val="24"/>
              </w:rPr>
            </w:pPr>
            <w:r w:rsidRPr="000A4445">
              <w:rPr>
                <w:rFonts w:cs="Times New Roman"/>
                <w:b/>
                <w:szCs w:val="24"/>
              </w:rPr>
              <w:t>Итого расходов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b/>
                <w:szCs w:val="24"/>
              </w:rPr>
            </w:pPr>
            <w:r w:rsidRPr="000A4445">
              <w:rPr>
                <w:rFonts w:cs="Times New Roman"/>
                <w:b/>
                <w:szCs w:val="24"/>
              </w:rPr>
              <w:t>274 329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b/>
                <w:szCs w:val="24"/>
              </w:rPr>
            </w:pPr>
            <w:r w:rsidRPr="000A4445">
              <w:rPr>
                <w:rFonts w:cs="Times New Roman"/>
                <w:b/>
                <w:szCs w:val="24"/>
              </w:rPr>
              <w:t>374 854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b/>
                <w:szCs w:val="24"/>
              </w:rPr>
            </w:pPr>
            <w:r w:rsidRPr="000A4445">
              <w:rPr>
                <w:rFonts w:cs="Times New Roman"/>
                <w:b/>
                <w:szCs w:val="24"/>
              </w:rPr>
              <w:t>401 998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b/>
                <w:szCs w:val="24"/>
              </w:rPr>
            </w:pPr>
            <w:r w:rsidRPr="000A4445">
              <w:rPr>
                <w:rFonts w:cs="Times New Roman"/>
                <w:b/>
                <w:szCs w:val="24"/>
              </w:rPr>
              <w:t>566 007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b/>
                <w:szCs w:val="24"/>
              </w:rPr>
            </w:pPr>
            <w:r w:rsidRPr="000A4445">
              <w:rPr>
                <w:rFonts w:cs="Times New Roman"/>
                <w:b/>
                <w:szCs w:val="24"/>
              </w:rPr>
              <w:t>527 521</w:t>
            </w:r>
          </w:p>
        </w:tc>
        <w:tc>
          <w:tcPr>
            <w:tcW w:w="0" w:type="auto"/>
            <w:vAlign w:val="center"/>
          </w:tcPr>
          <w:p w:rsidR="000A4445" w:rsidRPr="000A4445" w:rsidRDefault="000A4445" w:rsidP="000A4445">
            <w:pPr>
              <w:jc w:val="center"/>
              <w:rPr>
                <w:rFonts w:cs="Times New Roman"/>
                <w:b/>
                <w:szCs w:val="24"/>
              </w:rPr>
            </w:pPr>
            <w:r w:rsidRPr="000A4445">
              <w:rPr>
                <w:rFonts w:cs="Times New Roman"/>
                <w:b/>
                <w:szCs w:val="24"/>
              </w:rPr>
              <w:t>454 957</w:t>
            </w:r>
          </w:p>
        </w:tc>
      </w:tr>
    </w:tbl>
    <w:p w:rsidR="000825EB" w:rsidRDefault="000825EB" w:rsidP="000825EB">
      <w:pPr>
        <w:spacing w:after="0"/>
        <w:ind w:firstLine="709"/>
        <w:rPr>
          <w:sz w:val="28"/>
          <w:szCs w:val="28"/>
        </w:rPr>
      </w:pPr>
    </w:p>
    <w:p w:rsidR="000825EB" w:rsidRDefault="000825EB" w:rsidP="000825EB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Как следует из представленной таблицы, в 2013-2014 годах, расходы консолидированного бюджета Района значительно превышали доходы, т.е., можно признать, что реализация каких-либо стратегических мероприятий не имеет бюджетной обеспеченности за счет собственных доходов, и стратегию развития можно строить исключительно на привлечении внешних  инвесторов</w:t>
      </w:r>
      <w:r w:rsidR="00242411">
        <w:rPr>
          <w:sz w:val="28"/>
          <w:szCs w:val="28"/>
        </w:rPr>
        <w:t xml:space="preserve"> и активизации инвестиционной активности местных предпринимателей</w:t>
      </w:r>
      <w:r>
        <w:rPr>
          <w:sz w:val="28"/>
          <w:szCs w:val="28"/>
        </w:rPr>
        <w:t>.</w:t>
      </w:r>
    </w:p>
    <w:p w:rsidR="000C3EA4" w:rsidRDefault="000C3EA4" w:rsidP="000C3EA4"/>
    <w:p w:rsidR="000825EB" w:rsidRDefault="000825EB" w:rsidP="000825EB">
      <w:pPr>
        <w:shd w:val="clear" w:color="auto" w:fill="FFFFFF"/>
        <w:spacing w:after="0"/>
        <w:ind w:firstLine="720"/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</w:pPr>
    </w:p>
    <w:p w:rsidR="000825EB" w:rsidRDefault="000825EB" w:rsidP="000825EB">
      <w:pPr>
        <w:shd w:val="clear" w:color="auto" w:fill="FFFFFF"/>
        <w:spacing w:after="0"/>
        <w:ind w:firstLine="720"/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</w:pPr>
    </w:p>
    <w:p w:rsidR="000825EB" w:rsidRDefault="000825EB" w:rsidP="000825EB">
      <w:pPr>
        <w:shd w:val="clear" w:color="auto" w:fill="FFFFFF"/>
        <w:spacing w:after="0"/>
        <w:ind w:firstLine="720"/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</w:pPr>
    </w:p>
    <w:p w:rsidR="000825EB" w:rsidRDefault="000825EB" w:rsidP="000825EB">
      <w:pPr>
        <w:shd w:val="clear" w:color="auto" w:fill="FFFFFF"/>
        <w:spacing w:after="0"/>
        <w:ind w:firstLine="720"/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</w:pPr>
    </w:p>
    <w:p w:rsidR="000825EB" w:rsidRDefault="000825EB" w:rsidP="000825EB">
      <w:pPr>
        <w:shd w:val="clear" w:color="auto" w:fill="FFFFFF"/>
        <w:spacing w:after="0"/>
        <w:ind w:firstLine="720"/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</w:pPr>
    </w:p>
    <w:p w:rsidR="000825EB" w:rsidRDefault="000825EB" w:rsidP="000825EB">
      <w:pPr>
        <w:shd w:val="clear" w:color="auto" w:fill="FFFFFF"/>
        <w:spacing w:after="0"/>
        <w:ind w:firstLine="720"/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</w:pPr>
    </w:p>
    <w:p w:rsidR="000C3EA4" w:rsidRDefault="000C3EA4" w:rsidP="000825EB">
      <w:pPr>
        <w:shd w:val="clear" w:color="auto" w:fill="FFFFFF"/>
        <w:spacing w:after="0"/>
        <w:ind w:firstLine="720"/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pacing w:val="-1"/>
          <w:sz w:val="28"/>
          <w:szCs w:val="28"/>
          <w:lang w:val="en-US"/>
        </w:rPr>
        <w:t>SWOT</w:t>
      </w: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-анализ:</w:t>
      </w:r>
    </w:p>
    <w:p w:rsidR="000825EB" w:rsidRPr="000C3EA4" w:rsidRDefault="000825EB" w:rsidP="000825EB">
      <w:pPr>
        <w:shd w:val="clear" w:color="auto" w:fill="FFFFFF"/>
        <w:spacing w:after="0"/>
        <w:ind w:firstLine="720"/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</w:pPr>
    </w:p>
    <w:p w:rsidR="000C3EA4" w:rsidRDefault="000C3EA4" w:rsidP="000825EB">
      <w:pPr>
        <w:shd w:val="clear" w:color="auto" w:fill="FFFFFF"/>
        <w:spacing w:after="0"/>
        <w:ind w:firstLine="720"/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</w:pPr>
      <w:r w:rsidRPr="00797FFB"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Сильные стороны:</w:t>
      </w:r>
    </w:p>
    <w:p w:rsidR="000825EB" w:rsidRPr="00797FFB" w:rsidRDefault="000825EB" w:rsidP="000825EB">
      <w:pPr>
        <w:shd w:val="clear" w:color="auto" w:fill="FFFFFF"/>
        <w:spacing w:after="0"/>
        <w:ind w:firstLine="720"/>
        <w:rPr>
          <w:rFonts w:cs="Times New Roman"/>
          <w:sz w:val="28"/>
          <w:szCs w:val="28"/>
        </w:rPr>
      </w:pPr>
    </w:p>
    <w:p w:rsidR="000C3EA4" w:rsidRPr="00797FFB" w:rsidRDefault="000C3EA4" w:rsidP="004B625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797FFB">
        <w:rPr>
          <w:rFonts w:eastAsia="Times New Roman" w:cs="Times New Roman"/>
          <w:color w:val="000000"/>
          <w:sz w:val="28"/>
          <w:szCs w:val="28"/>
        </w:rPr>
        <w:t xml:space="preserve">выгодное географическое положение </w:t>
      </w:r>
      <w:r>
        <w:rPr>
          <w:rFonts w:eastAsia="Times New Roman" w:cs="Times New Roman"/>
          <w:color w:val="000000"/>
          <w:sz w:val="28"/>
          <w:szCs w:val="28"/>
        </w:rPr>
        <w:t xml:space="preserve">относительно </w:t>
      </w:r>
      <w:r w:rsidRPr="00797FFB">
        <w:rPr>
          <w:rFonts w:eastAsia="Times New Roman" w:cs="Times New Roman"/>
          <w:color w:val="000000"/>
          <w:sz w:val="28"/>
          <w:szCs w:val="28"/>
        </w:rPr>
        <w:t>юго-восточной группы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z w:val="28"/>
          <w:szCs w:val="28"/>
        </w:rPr>
        <w:t>районов, близость к областному центру;</w:t>
      </w:r>
    </w:p>
    <w:p w:rsidR="000C3EA4" w:rsidRPr="00797FFB" w:rsidRDefault="000C3EA4" w:rsidP="004B625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797FFB">
        <w:rPr>
          <w:rFonts w:eastAsia="Times New Roman" w:cs="Times New Roman"/>
          <w:color w:val="000000"/>
          <w:sz w:val="28"/>
          <w:szCs w:val="28"/>
        </w:rPr>
        <w:t>хорошо развития транзитная транспортная инфраструктура, устойчивое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z w:val="28"/>
          <w:szCs w:val="28"/>
        </w:rPr>
        <w:t>круглогодичное транспортное сообщение с г. Томском;</w:t>
      </w:r>
    </w:p>
    <w:p w:rsidR="000C3EA4" w:rsidRPr="00797FFB" w:rsidRDefault="000C3EA4" w:rsidP="004B625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797FFB">
        <w:rPr>
          <w:rFonts w:eastAsia="Times New Roman" w:cs="Times New Roman"/>
          <w:color w:val="000000"/>
          <w:sz w:val="28"/>
          <w:szCs w:val="28"/>
        </w:rPr>
        <w:lastRenderedPageBreak/>
        <w:t>наличие устойчивого спроса на продукцию традиционных отраслей хозяйства;</w:t>
      </w:r>
    </w:p>
    <w:p w:rsidR="000C3EA4" w:rsidRPr="00797FFB" w:rsidRDefault="000C3EA4" w:rsidP="004B625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797FFB">
        <w:rPr>
          <w:rFonts w:eastAsia="Times New Roman" w:cs="Times New Roman"/>
          <w:color w:val="000000"/>
          <w:sz w:val="28"/>
          <w:szCs w:val="28"/>
        </w:rPr>
        <w:t>наличие земель для развития сельскохозяйственного производства;</w:t>
      </w:r>
    </w:p>
    <w:p w:rsidR="000C3EA4" w:rsidRDefault="000C3EA4" w:rsidP="004B6252">
      <w:pPr>
        <w:shd w:val="clear" w:color="auto" w:fill="FFFFFF"/>
        <w:tabs>
          <w:tab w:val="left" w:pos="874"/>
        </w:tabs>
        <w:spacing w:after="0"/>
        <w:ind w:firstLine="709"/>
        <w:rPr>
          <w:rFonts w:eastAsia="Times New Roman" w:cs="Times New Roman"/>
          <w:color w:val="000000"/>
          <w:spacing w:val="-1"/>
          <w:sz w:val="28"/>
          <w:szCs w:val="28"/>
        </w:rPr>
      </w:pPr>
      <w:r w:rsidRPr="00797FFB">
        <w:rPr>
          <w:rFonts w:eastAsia="Times New Roman" w:cs="Times New Roman"/>
          <w:color w:val="000000"/>
          <w:spacing w:val="-1"/>
          <w:sz w:val="28"/>
          <w:szCs w:val="28"/>
        </w:rPr>
        <w:t>наличие запасов общераспространенных полезных ископаемых и сырьевых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pacing w:val="-1"/>
          <w:sz w:val="28"/>
          <w:szCs w:val="28"/>
        </w:rPr>
        <w:t>ресурсов;</w:t>
      </w:r>
    </w:p>
    <w:p w:rsidR="000C3EA4" w:rsidRPr="00797FFB" w:rsidRDefault="000C3EA4" w:rsidP="004B6252">
      <w:pPr>
        <w:shd w:val="clear" w:color="auto" w:fill="FFFFFF"/>
        <w:tabs>
          <w:tab w:val="left" w:pos="874"/>
        </w:tabs>
        <w:spacing w:after="0"/>
        <w:ind w:firstLine="709"/>
        <w:rPr>
          <w:rFonts w:cs="Times New Roman"/>
          <w:sz w:val="28"/>
          <w:szCs w:val="28"/>
        </w:rPr>
      </w:pPr>
      <w:r w:rsidRPr="00797FFB">
        <w:rPr>
          <w:rFonts w:eastAsia="Times New Roman" w:cs="Times New Roman"/>
          <w:color w:val="000000"/>
          <w:sz w:val="28"/>
          <w:szCs w:val="28"/>
        </w:rPr>
        <w:t>наличие возобновляемых ресурсов растительного и животного мира</w:t>
      </w:r>
      <w:r w:rsidR="00242411">
        <w:rPr>
          <w:rFonts w:eastAsia="Times New Roman" w:cs="Times New Roman"/>
          <w:color w:val="000000"/>
          <w:sz w:val="28"/>
          <w:szCs w:val="28"/>
        </w:rPr>
        <w:t>.</w:t>
      </w:r>
    </w:p>
    <w:p w:rsidR="000825EB" w:rsidRDefault="000825EB" w:rsidP="000C3EA4">
      <w:pPr>
        <w:shd w:val="clear" w:color="auto" w:fill="FFFFFF"/>
        <w:spacing w:after="0"/>
        <w:ind w:firstLine="720"/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</w:pPr>
    </w:p>
    <w:p w:rsidR="000C3EA4" w:rsidRDefault="000C3EA4" w:rsidP="000C3EA4">
      <w:pPr>
        <w:shd w:val="clear" w:color="auto" w:fill="FFFFFF"/>
        <w:spacing w:after="0"/>
        <w:ind w:firstLine="720"/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</w:pPr>
      <w:r w:rsidRPr="00797FFB"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Потенциальные возможности:</w:t>
      </w:r>
    </w:p>
    <w:p w:rsidR="000825EB" w:rsidRPr="00797FFB" w:rsidRDefault="000825EB" w:rsidP="000C3EA4">
      <w:pPr>
        <w:shd w:val="clear" w:color="auto" w:fill="FFFFFF"/>
        <w:spacing w:after="0"/>
        <w:ind w:firstLine="720"/>
        <w:rPr>
          <w:rFonts w:cs="Times New Roman"/>
          <w:sz w:val="28"/>
          <w:szCs w:val="28"/>
        </w:rPr>
      </w:pPr>
    </w:p>
    <w:p w:rsidR="000C3EA4" w:rsidRPr="00797FFB" w:rsidRDefault="000C3EA4" w:rsidP="004B6252">
      <w:pPr>
        <w:shd w:val="clear" w:color="auto" w:fill="FFFFFF"/>
        <w:tabs>
          <w:tab w:val="left" w:pos="941"/>
        </w:tabs>
        <w:spacing w:after="0"/>
        <w:ind w:firstLine="709"/>
        <w:rPr>
          <w:rFonts w:cs="Times New Roman"/>
          <w:sz w:val="28"/>
          <w:szCs w:val="28"/>
        </w:rPr>
      </w:pPr>
      <w:r w:rsidRPr="00797FFB">
        <w:rPr>
          <w:rFonts w:eastAsia="Times New Roman" w:cs="Times New Roman"/>
          <w:color w:val="000000"/>
          <w:spacing w:val="-1"/>
          <w:sz w:val="28"/>
          <w:szCs w:val="28"/>
        </w:rPr>
        <w:t>использование особенностей географического положения и транспортной</w:t>
      </w:r>
      <w:r w:rsidR="004B6252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pacing w:val="5"/>
          <w:sz w:val="28"/>
          <w:szCs w:val="28"/>
        </w:rPr>
        <w:t>инфраструктуры для привлечения на территорию потенциальных инвесторов с целью</w:t>
      </w:r>
      <w:r w:rsidR="004B6252">
        <w:rPr>
          <w:rFonts w:eastAsia="Times New Roman" w:cs="Times New Roman"/>
          <w:color w:val="000000"/>
          <w:spacing w:val="5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pacing w:val="3"/>
          <w:sz w:val="28"/>
          <w:szCs w:val="28"/>
        </w:rPr>
        <w:t>размещения перерабатывающих производств, а также создания транспортно-складской</w:t>
      </w:r>
      <w:r w:rsidR="004B6252"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z w:val="28"/>
          <w:szCs w:val="28"/>
        </w:rPr>
        <w:t>инфраструктуры;</w:t>
      </w:r>
    </w:p>
    <w:p w:rsidR="000C3EA4" w:rsidRPr="00797FFB" w:rsidRDefault="000C3EA4" w:rsidP="004B6252">
      <w:pPr>
        <w:shd w:val="clear" w:color="auto" w:fill="FFFFFF"/>
        <w:tabs>
          <w:tab w:val="left" w:pos="778"/>
        </w:tabs>
        <w:spacing w:after="0"/>
        <w:ind w:firstLine="709"/>
        <w:rPr>
          <w:rFonts w:cs="Times New Roman"/>
          <w:sz w:val="28"/>
          <w:szCs w:val="28"/>
        </w:rPr>
      </w:pPr>
      <w:r w:rsidRPr="00797FFB">
        <w:rPr>
          <w:rFonts w:eastAsia="Times New Roman" w:cs="Times New Roman"/>
          <w:color w:val="000000"/>
          <w:sz w:val="28"/>
          <w:szCs w:val="28"/>
        </w:rPr>
        <w:t>дальнейшее развитие сельского хозяйства района;</w:t>
      </w:r>
    </w:p>
    <w:p w:rsidR="000C3EA4" w:rsidRPr="00797FFB" w:rsidRDefault="000C3EA4" w:rsidP="004B6252">
      <w:pPr>
        <w:shd w:val="clear" w:color="auto" w:fill="FFFFFF"/>
        <w:tabs>
          <w:tab w:val="left" w:pos="854"/>
        </w:tabs>
        <w:spacing w:after="0"/>
        <w:ind w:firstLine="709"/>
        <w:rPr>
          <w:rFonts w:cs="Times New Roman"/>
          <w:sz w:val="28"/>
          <w:szCs w:val="28"/>
        </w:rPr>
      </w:pPr>
      <w:r w:rsidRPr="00797FFB">
        <w:rPr>
          <w:rFonts w:eastAsia="Times New Roman" w:cs="Times New Roman"/>
          <w:color w:val="000000"/>
          <w:spacing w:val="6"/>
          <w:sz w:val="28"/>
          <w:szCs w:val="28"/>
        </w:rPr>
        <w:t>экспорт строительных материалов и других полезных ископаемых в соседние</w:t>
      </w:r>
      <w:r w:rsidR="004B6252">
        <w:rPr>
          <w:rFonts w:eastAsia="Times New Roman" w:cs="Times New Roman"/>
          <w:color w:val="000000"/>
          <w:spacing w:val="6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pacing w:val="-1"/>
          <w:sz w:val="28"/>
          <w:szCs w:val="28"/>
        </w:rPr>
        <w:t>районы</w:t>
      </w:r>
      <w:r w:rsidR="00242411">
        <w:rPr>
          <w:rFonts w:eastAsia="Times New Roman" w:cs="Times New Roman"/>
          <w:color w:val="000000"/>
          <w:spacing w:val="-1"/>
          <w:sz w:val="28"/>
          <w:szCs w:val="28"/>
        </w:rPr>
        <w:t>.</w:t>
      </w:r>
    </w:p>
    <w:p w:rsidR="000825EB" w:rsidRDefault="000825EB" w:rsidP="000C3EA4">
      <w:pPr>
        <w:shd w:val="clear" w:color="auto" w:fill="FFFFFF"/>
        <w:spacing w:after="0"/>
        <w:ind w:firstLine="720"/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</w:pPr>
    </w:p>
    <w:p w:rsidR="000C3EA4" w:rsidRDefault="000C3EA4" w:rsidP="000C3EA4">
      <w:pPr>
        <w:shd w:val="clear" w:color="auto" w:fill="FFFFFF"/>
        <w:spacing w:after="0"/>
        <w:ind w:firstLine="720"/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</w:pPr>
      <w:r w:rsidRPr="00797FFB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Слабые стороны:</w:t>
      </w:r>
    </w:p>
    <w:p w:rsidR="000825EB" w:rsidRPr="00797FFB" w:rsidRDefault="000825EB" w:rsidP="000C3EA4">
      <w:pPr>
        <w:shd w:val="clear" w:color="auto" w:fill="FFFFFF"/>
        <w:spacing w:after="0"/>
        <w:ind w:firstLine="720"/>
        <w:rPr>
          <w:rFonts w:cs="Times New Roman"/>
          <w:sz w:val="28"/>
          <w:szCs w:val="28"/>
        </w:rPr>
      </w:pPr>
    </w:p>
    <w:p w:rsidR="000C3EA4" w:rsidRPr="00797FFB" w:rsidRDefault="000C3EA4" w:rsidP="004B6252">
      <w:pPr>
        <w:shd w:val="clear" w:color="auto" w:fill="FFFFFF"/>
        <w:tabs>
          <w:tab w:val="left" w:pos="917"/>
        </w:tabs>
        <w:spacing w:after="0"/>
        <w:ind w:firstLine="709"/>
        <w:rPr>
          <w:rFonts w:cs="Times New Roman"/>
          <w:sz w:val="28"/>
          <w:szCs w:val="28"/>
        </w:rPr>
      </w:pPr>
      <w:r w:rsidRPr="00797FFB">
        <w:rPr>
          <w:rFonts w:eastAsia="Times New Roman" w:cs="Times New Roman"/>
          <w:color w:val="000000"/>
          <w:spacing w:val="-1"/>
          <w:sz w:val="28"/>
          <w:szCs w:val="28"/>
        </w:rPr>
        <w:t xml:space="preserve">усиление </w:t>
      </w:r>
      <w:r w:rsidR="004B6252">
        <w:rPr>
          <w:rFonts w:eastAsia="Times New Roman" w:cs="Times New Roman"/>
          <w:color w:val="000000"/>
          <w:spacing w:val="-1"/>
          <w:sz w:val="28"/>
          <w:szCs w:val="28"/>
        </w:rPr>
        <w:t xml:space="preserve">дифференциации </w:t>
      </w:r>
      <w:r w:rsidRPr="00797FFB">
        <w:rPr>
          <w:rFonts w:eastAsia="Times New Roman" w:cs="Times New Roman"/>
          <w:color w:val="000000"/>
          <w:spacing w:val="-1"/>
          <w:sz w:val="28"/>
          <w:szCs w:val="28"/>
        </w:rPr>
        <w:t>в уровне социально-экономического развития и</w:t>
      </w:r>
      <w:r w:rsidR="004B6252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z w:val="28"/>
          <w:szCs w:val="28"/>
        </w:rPr>
        <w:t>возможностях экономического роста между поселениями района, снижение доступности</w:t>
      </w:r>
      <w:r w:rsidR="004B625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z w:val="28"/>
          <w:szCs w:val="28"/>
        </w:rPr>
        <w:t>населения сельских поселений к существующим рынкам;</w:t>
      </w:r>
    </w:p>
    <w:p w:rsidR="000C3EA4" w:rsidRPr="00797FFB" w:rsidRDefault="000C3EA4" w:rsidP="004B6252">
      <w:pPr>
        <w:shd w:val="clear" w:color="auto" w:fill="FFFFFF"/>
        <w:tabs>
          <w:tab w:val="left" w:pos="797"/>
        </w:tabs>
        <w:spacing w:after="0"/>
        <w:ind w:firstLine="709"/>
        <w:rPr>
          <w:rFonts w:cs="Times New Roman"/>
          <w:sz w:val="28"/>
          <w:szCs w:val="28"/>
        </w:rPr>
      </w:pPr>
      <w:r w:rsidRPr="00797FFB">
        <w:rPr>
          <w:rFonts w:eastAsia="Times New Roman" w:cs="Times New Roman"/>
          <w:color w:val="000000"/>
          <w:sz w:val="28"/>
          <w:szCs w:val="28"/>
        </w:rPr>
        <w:t>неблагоприятная демографическая ситуация;</w:t>
      </w:r>
    </w:p>
    <w:p w:rsidR="000C3EA4" w:rsidRPr="00797FFB" w:rsidRDefault="000C3EA4" w:rsidP="004B6252">
      <w:pPr>
        <w:shd w:val="clear" w:color="auto" w:fill="FFFFFF"/>
        <w:tabs>
          <w:tab w:val="left" w:pos="902"/>
        </w:tabs>
        <w:spacing w:after="0"/>
        <w:ind w:firstLine="709"/>
        <w:rPr>
          <w:rFonts w:cs="Times New Roman"/>
          <w:sz w:val="28"/>
          <w:szCs w:val="28"/>
        </w:rPr>
      </w:pPr>
      <w:r w:rsidRPr="00797FFB">
        <w:rPr>
          <w:rFonts w:eastAsia="Times New Roman" w:cs="Times New Roman"/>
          <w:color w:val="000000"/>
          <w:spacing w:val="2"/>
          <w:sz w:val="28"/>
          <w:szCs w:val="28"/>
        </w:rPr>
        <w:t>наличие убыточных предприятий и предприятий, находящихся в процедуре</w:t>
      </w:r>
      <w:r w:rsidR="004B6252"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pacing w:val="-1"/>
          <w:sz w:val="28"/>
          <w:szCs w:val="28"/>
        </w:rPr>
        <w:t>банкротства;</w:t>
      </w:r>
    </w:p>
    <w:p w:rsidR="000C3EA4" w:rsidRPr="00797FFB" w:rsidRDefault="000C3EA4" w:rsidP="004B6252">
      <w:pPr>
        <w:shd w:val="clear" w:color="auto" w:fill="FFFFFF"/>
        <w:tabs>
          <w:tab w:val="left" w:pos="806"/>
        </w:tabs>
        <w:spacing w:after="0"/>
        <w:ind w:firstLine="709"/>
        <w:rPr>
          <w:rFonts w:cs="Times New Roman"/>
          <w:sz w:val="28"/>
          <w:szCs w:val="28"/>
        </w:rPr>
      </w:pPr>
      <w:r w:rsidRPr="00797FFB">
        <w:rPr>
          <w:rFonts w:eastAsia="Times New Roman" w:cs="Times New Roman"/>
          <w:color w:val="000000"/>
          <w:spacing w:val="-1"/>
          <w:sz w:val="28"/>
          <w:szCs w:val="28"/>
        </w:rPr>
        <w:t>низкий уровень инвестиций в основные фонды, низкая инвестиционная активность</w:t>
      </w:r>
      <w:r w:rsidR="004B6252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z w:val="28"/>
          <w:szCs w:val="28"/>
        </w:rPr>
        <w:t>большинства отраслей экономики, отсутствие собственных инвестиционных</w:t>
      </w:r>
      <w:r w:rsidR="004B6252">
        <w:rPr>
          <w:rFonts w:eastAsia="Times New Roman" w:cs="Times New Roman"/>
          <w:color w:val="000000"/>
          <w:sz w:val="28"/>
          <w:szCs w:val="28"/>
        </w:rPr>
        <w:t xml:space="preserve"> ресурсов;</w:t>
      </w:r>
    </w:p>
    <w:p w:rsidR="000C3EA4" w:rsidRPr="00797FFB" w:rsidRDefault="000C3EA4" w:rsidP="004B625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797FFB">
        <w:rPr>
          <w:rFonts w:eastAsia="Times New Roman" w:cs="Times New Roman"/>
          <w:color w:val="000000"/>
          <w:spacing w:val="3"/>
          <w:sz w:val="28"/>
          <w:szCs w:val="28"/>
        </w:rPr>
        <w:t>техническая отсталость и технологическое несовершенство части предприятий,</w:t>
      </w:r>
      <w:r w:rsidR="004B6252"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z w:val="28"/>
          <w:szCs w:val="28"/>
        </w:rPr>
        <w:t>высокая степень физического износа основных фондов;</w:t>
      </w:r>
    </w:p>
    <w:p w:rsidR="000C3EA4" w:rsidRPr="00797FFB" w:rsidRDefault="000C3EA4" w:rsidP="004B625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797FFB">
        <w:rPr>
          <w:rFonts w:eastAsia="Times New Roman" w:cs="Times New Roman"/>
          <w:color w:val="000000"/>
          <w:sz w:val="28"/>
          <w:szCs w:val="28"/>
        </w:rPr>
        <w:t>высокий износ муниципального жилого и нежилого фонда;</w:t>
      </w:r>
    </w:p>
    <w:p w:rsidR="000C3EA4" w:rsidRPr="00797FFB" w:rsidRDefault="000C3EA4" w:rsidP="004B6252">
      <w:pPr>
        <w:shd w:val="clear" w:color="auto" w:fill="FFFFFF"/>
        <w:tabs>
          <w:tab w:val="left" w:pos="792"/>
        </w:tabs>
        <w:spacing w:after="0"/>
        <w:ind w:firstLine="709"/>
        <w:rPr>
          <w:rFonts w:cs="Times New Roman"/>
          <w:sz w:val="28"/>
          <w:szCs w:val="28"/>
        </w:rPr>
      </w:pPr>
      <w:r w:rsidRPr="00797FFB">
        <w:rPr>
          <w:rFonts w:eastAsia="Times New Roman" w:cs="Times New Roman"/>
          <w:color w:val="000000"/>
          <w:spacing w:val="3"/>
          <w:sz w:val="28"/>
          <w:szCs w:val="28"/>
        </w:rPr>
        <w:t>отсутствие устойчивой динамики роста реальной заработной платы по отраслям</w:t>
      </w:r>
      <w:r w:rsidR="004B6252"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pacing w:val="1"/>
          <w:sz w:val="28"/>
          <w:szCs w:val="28"/>
        </w:rPr>
        <w:t>экономики, усиление ее дифференциации и наличие задолженности, а также сокращение</w:t>
      </w:r>
      <w:r w:rsidR="004B6252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z w:val="28"/>
          <w:szCs w:val="28"/>
        </w:rPr>
        <w:t>покупательной способности заработной платы и пенсий;</w:t>
      </w:r>
    </w:p>
    <w:p w:rsidR="000C3EA4" w:rsidRPr="00797FFB" w:rsidRDefault="000C3EA4" w:rsidP="004B6252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797FFB">
        <w:rPr>
          <w:rFonts w:eastAsia="Times New Roman" w:cs="Times New Roman"/>
          <w:color w:val="000000"/>
          <w:sz w:val="28"/>
          <w:szCs w:val="28"/>
        </w:rPr>
        <w:t>отсутствие системы ипотечного кредитования, низкая платежеспособность</w:t>
      </w:r>
      <w:r w:rsidR="004B625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pacing w:val="-1"/>
          <w:sz w:val="28"/>
          <w:szCs w:val="28"/>
        </w:rPr>
        <w:t>населения;</w:t>
      </w:r>
    </w:p>
    <w:p w:rsidR="000C3EA4" w:rsidRPr="00797FFB" w:rsidRDefault="000C3EA4" w:rsidP="004B6252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797FFB">
        <w:rPr>
          <w:rFonts w:eastAsia="Times New Roman" w:cs="Times New Roman"/>
          <w:color w:val="000000"/>
          <w:spacing w:val="2"/>
          <w:sz w:val="28"/>
          <w:szCs w:val="28"/>
        </w:rPr>
        <w:t>широкое распространение скрытых форм занятости, теневых доходов и</w:t>
      </w:r>
      <w:r w:rsidR="004B6252"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z w:val="28"/>
          <w:szCs w:val="28"/>
        </w:rPr>
        <w:t>неформальной занятости;</w:t>
      </w:r>
    </w:p>
    <w:p w:rsidR="000C3EA4" w:rsidRPr="00797FFB" w:rsidRDefault="000C3EA4" w:rsidP="004B6252">
      <w:pPr>
        <w:shd w:val="clear" w:color="auto" w:fill="FFFFFF"/>
        <w:tabs>
          <w:tab w:val="left" w:pos="830"/>
        </w:tabs>
        <w:spacing w:after="0"/>
        <w:ind w:firstLine="709"/>
        <w:rPr>
          <w:rFonts w:cs="Times New Roman"/>
          <w:sz w:val="28"/>
          <w:szCs w:val="28"/>
        </w:rPr>
      </w:pPr>
      <w:r w:rsidRPr="00797FFB">
        <w:rPr>
          <w:rFonts w:eastAsia="Times New Roman" w:cs="Times New Roman"/>
          <w:color w:val="000000"/>
          <w:spacing w:val="5"/>
          <w:sz w:val="28"/>
          <w:szCs w:val="28"/>
        </w:rPr>
        <w:t>высокий уровень общей заболеваемости населения, особенно инфекционными</w:t>
      </w:r>
      <w:r w:rsidR="004B6252">
        <w:rPr>
          <w:rFonts w:eastAsia="Times New Roman" w:cs="Times New Roman"/>
          <w:color w:val="000000"/>
          <w:spacing w:val="5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z w:val="28"/>
          <w:szCs w:val="28"/>
        </w:rPr>
        <w:t>заболеваниями;</w:t>
      </w:r>
    </w:p>
    <w:p w:rsidR="000C3EA4" w:rsidRPr="00797FFB" w:rsidRDefault="000C3EA4" w:rsidP="004B625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797FFB">
        <w:rPr>
          <w:rFonts w:eastAsia="Times New Roman" w:cs="Times New Roman"/>
          <w:color w:val="000000"/>
          <w:sz w:val="28"/>
          <w:szCs w:val="28"/>
        </w:rPr>
        <w:t>низкое качество питьевой воды в большинстве населенных пунктов района;</w:t>
      </w:r>
    </w:p>
    <w:p w:rsidR="000C3EA4" w:rsidRPr="00797FFB" w:rsidRDefault="000C3EA4" w:rsidP="004B625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797FFB">
        <w:rPr>
          <w:rFonts w:eastAsia="Times New Roman" w:cs="Times New Roman"/>
          <w:color w:val="000000"/>
          <w:sz w:val="28"/>
          <w:szCs w:val="28"/>
        </w:rPr>
        <w:t>неудовлетворительное состояние гидротехнических сооружений (защитных дамб);</w:t>
      </w:r>
    </w:p>
    <w:p w:rsidR="000C3EA4" w:rsidRPr="00797FFB" w:rsidRDefault="000C3EA4" w:rsidP="004B6252">
      <w:pPr>
        <w:shd w:val="clear" w:color="auto" w:fill="FFFFFF"/>
        <w:tabs>
          <w:tab w:val="left" w:pos="883"/>
        </w:tabs>
        <w:spacing w:after="0"/>
        <w:ind w:firstLine="709"/>
        <w:rPr>
          <w:rFonts w:cs="Times New Roman"/>
          <w:sz w:val="28"/>
          <w:szCs w:val="28"/>
        </w:rPr>
      </w:pPr>
      <w:r w:rsidRPr="00797FFB">
        <w:rPr>
          <w:rFonts w:eastAsia="Times New Roman" w:cs="Times New Roman"/>
          <w:color w:val="000000"/>
          <w:spacing w:val="-1"/>
          <w:sz w:val="28"/>
          <w:szCs w:val="28"/>
        </w:rPr>
        <w:lastRenderedPageBreak/>
        <w:t xml:space="preserve">наличие несанкционированных свалок и </w:t>
      </w:r>
      <w:r w:rsidR="004B6252">
        <w:rPr>
          <w:rFonts w:eastAsia="Times New Roman" w:cs="Times New Roman"/>
          <w:color w:val="000000"/>
          <w:spacing w:val="-1"/>
          <w:sz w:val="28"/>
          <w:szCs w:val="28"/>
        </w:rPr>
        <w:t xml:space="preserve">отсутствие обустройства </w:t>
      </w:r>
      <w:r w:rsidRPr="00797FFB">
        <w:rPr>
          <w:rFonts w:eastAsia="Times New Roman" w:cs="Times New Roman"/>
          <w:color w:val="000000"/>
          <w:spacing w:val="-1"/>
          <w:sz w:val="28"/>
          <w:szCs w:val="28"/>
        </w:rPr>
        <w:t>объектов</w:t>
      </w:r>
      <w:r w:rsidR="004B6252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pacing w:val="1"/>
          <w:sz w:val="28"/>
          <w:szCs w:val="28"/>
        </w:rPr>
        <w:t>захоронения ТБО в сельских поселениях, отсутствие необходимого количества объектов</w:t>
      </w:r>
      <w:r w:rsidR="004B6252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z w:val="28"/>
          <w:szCs w:val="28"/>
        </w:rPr>
        <w:t>захоронения биологических отходов;</w:t>
      </w:r>
    </w:p>
    <w:p w:rsidR="000C3EA4" w:rsidRPr="00797FFB" w:rsidRDefault="000C3EA4" w:rsidP="004B6252">
      <w:pPr>
        <w:shd w:val="clear" w:color="auto" w:fill="FFFFFF"/>
        <w:tabs>
          <w:tab w:val="left" w:pos="787"/>
        </w:tabs>
        <w:spacing w:after="0"/>
        <w:ind w:firstLine="709"/>
        <w:rPr>
          <w:rFonts w:cs="Times New Roman"/>
          <w:sz w:val="28"/>
          <w:szCs w:val="28"/>
        </w:rPr>
      </w:pPr>
      <w:r w:rsidRPr="00797FFB">
        <w:rPr>
          <w:rFonts w:eastAsia="Times New Roman" w:cs="Times New Roman"/>
          <w:color w:val="000000"/>
          <w:sz w:val="28"/>
          <w:szCs w:val="28"/>
        </w:rPr>
        <w:t>нерегулируемое изъятие природных ресурсов, особенно дикоросов (ягоды, грибы,</w:t>
      </w:r>
      <w:r w:rsidR="004B625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z w:val="28"/>
          <w:szCs w:val="28"/>
        </w:rPr>
        <w:t>кедровый орех) и бересты;</w:t>
      </w:r>
    </w:p>
    <w:p w:rsidR="000C3EA4" w:rsidRPr="00797FFB" w:rsidRDefault="000C3EA4" w:rsidP="004B6252">
      <w:pPr>
        <w:shd w:val="clear" w:color="auto" w:fill="FFFFFF"/>
        <w:tabs>
          <w:tab w:val="left" w:pos="922"/>
        </w:tabs>
        <w:spacing w:after="0"/>
        <w:ind w:firstLine="709"/>
        <w:rPr>
          <w:rFonts w:cs="Times New Roman"/>
          <w:sz w:val="28"/>
          <w:szCs w:val="28"/>
        </w:rPr>
      </w:pPr>
      <w:r w:rsidRPr="00797FFB">
        <w:rPr>
          <w:rFonts w:eastAsia="Times New Roman" w:cs="Times New Roman"/>
          <w:color w:val="000000"/>
          <w:spacing w:val="1"/>
          <w:sz w:val="28"/>
          <w:szCs w:val="28"/>
        </w:rPr>
        <w:t>ориентация экономики района на вывоз сырья и продукции первичной</w:t>
      </w:r>
      <w:r w:rsidR="004B6252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pacing w:val="-1"/>
          <w:sz w:val="28"/>
          <w:szCs w:val="28"/>
        </w:rPr>
        <w:t>переработки;</w:t>
      </w:r>
    </w:p>
    <w:p w:rsidR="000C3EA4" w:rsidRPr="00797FFB" w:rsidRDefault="000C3EA4" w:rsidP="004B6252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797FFB">
        <w:rPr>
          <w:rFonts w:eastAsia="Times New Roman" w:cs="Times New Roman"/>
          <w:color w:val="000000"/>
          <w:spacing w:val="1"/>
          <w:sz w:val="28"/>
          <w:szCs w:val="28"/>
        </w:rPr>
        <w:t>неэффективное управление муниципальной собственностью (отсутствие системы</w:t>
      </w:r>
      <w:r w:rsidR="004B6252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pacing w:val="2"/>
          <w:sz w:val="28"/>
          <w:szCs w:val="28"/>
        </w:rPr>
        <w:t>учета муниципального имущества и земель, затягивание процесса приватизации</w:t>
      </w:r>
      <w:r w:rsidR="004B6252"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pacing w:val="1"/>
          <w:sz w:val="28"/>
          <w:szCs w:val="28"/>
        </w:rPr>
        <w:t>муниципальных предприятий, исторически сложившаяся структура арендаторов</w:t>
      </w:r>
      <w:r w:rsidR="004B6252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z w:val="28"/>
          <w:szCs w:val="28"/>
        </w:rPr>
        <w:t>муниципального имущества);</w:t>
      </w:r>
    </w:p>
    <w:p w:rsidR="000C3EA4" w:rsidRPr="00797FFB" w:rsidRDefault="000C3EA4" w:rsidP="004B6252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797FFB">
        <w:rPr>
          <w:rFonts w:eastAsia="Times New Roman" w:cs="Times New Roman"/>
          <w:color w:val="000000"/>
          <w:spacing w:val="3"/>
          <w:sz w:val="28"/>
          <w:szCs w:val="28"/>
        </w:rPr>
        <w:t>высокая дотационность муниципального бюджета и зависимость от финансовой</w:t>
      </w:r>
      <w:r w:rsidR="004B6252"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z w:val="28"/>
          <w:szCs w:val="28"/>
        </w:rPr>
        <w:t>помощи из областного бюджета (низкий удельный вес собственных   доходных</w:t>
      </w:r>
      <w:r w:rsidR="004B625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pacing w:val="1"/>
          <w:sz w:val="28"/>
          <w:szCs w:val="28"/>
        </w:rPr>
        <w:t>источников, низкие бюджетные расходы на одного жителя, опережающий рост расходов</w:t>
      </w:r>
      <w:r w:rsidR="004B6252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pacing w:val="4"/>
          <w:sz w:val="28"/>
          <w:szCs w:val="28"/>
        </w:rPr>
        <w:t>на государственное и муниципальное управление по отношению к другим бюджетным</w:t>
      </w:r>
      <w:r w:rsidR="004B6252"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pacing w:val="-1"/>
          <w:sz w:val="28"/>
          <w:szCs w:val="28"/>
        </w:rPr>
        <w:t>статьям);</w:t>
      </w:r>
    </w:p>
    <w:p w:rsidR="000C3EA4" w:rsidRPr="00797FFB" w:rsidRDefault="000C3EA4" w:rsidP="004B6252">
      <w:pPr>
        <w:shd w:val="clear" w:color="auto" w:fill="FFFFFF"/>
        <w:tabs>
          <w:tab w:val="left" w:pos="998"/>
        </w:tabs>
        <w:spacing w:after="0"/>
        <w:ind w:firstLine="709"/>
        <w:rPr>
          <w:rFonts w:cs="Times New Roman"/>
          <w:sz w:val="28"/>
          <w:szCs w:val="28"/>
        </w:rPr>
      </w:pPr>
      <w:r w:rsidRPr="00797FFB">
        <w:rPr>
          <w:rFonts w:eastAsia="Times New Roman" w:cs="Times New Roman"/>
          <w:color w:val="000000"/>
          <w:sz w:val="28"/>
          <w:szCs w:val="28"/>
        </w:rPr>
        <w:t>низкая обеспеченность учреждениями дошкольного и дополнительного</w:t>
      </w:r>
      <w:r w:rsidR="004B625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z w:val="28"/>
          <w:szCs w:val="28"/>
        </w:rPr>
        <w:t>образования населения сельских поселений;</w:t>
      </w:r>
    </w:p>
    <w:p w:rsidR="000C3EA4" w:rsidRPr="00797FFB" w:rsidRDefault="000C3EA4" w:rsidP="004B6252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797FFB">
        <w:rPr>
          <w:rFonts w:eastAsia="Times New Roman" w:cs="Times New Roman"/>
          <w:color w:val="000000"/>
          <w:sz w:val="28"/>
          <w:szCs w:val="28"/>
        </w:rPr>
        <w:t>отсутствие политики закрепления кадров в районе;</w:t>
      </w:r>
    </w:p>
    <w:p w:rsidR="000C3EA4" w:rsidRPr="00797FFB" w:rsidRDefault="000C3EA4" w:rsidP="004B6252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709"/>
        <w:rPr>
          <w:rFonts w:eastAsiaTheme="minorEastAsia"/>
          <w:color w:val="000000"/>
          <w:sz w:val="28"/>
          <w:szCs w:val="28"/>
        </w:rPr>
      </w:pPr>
      <w:r w:rsidRPr="00797FFB">
        <w:rPr>
          <w:rFonts w:eastAsia="Times New Roman" w:cs="Times New Roman"/>
          <w:color w:val="000000"/>
          <w:spacing w:val="2"/>
          <w:sz w:val="28"/>
          <w:szCs w:val="28"/>
        </w:rPr>
        <w:t>социальная апатия и низкая активность населения в решении вопросов местного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797FFB">
        <w:rPr>
          <w:rFonts w:eastAsia="Times New Roman" w:cs="Times New Roman"/>
          <w:color w:val="000000"/>
          <w:spacing w:val="-2"/>
          <w:sz w:val="28"/>
          <w:szCs w:val="28"/>
        </w:rPr>
        <w:t>значения.</w:t>
      </w:r>
    </w:p>
    <w:p w:rsidR="000825EB" w:rsidRDefault="000825EB" w:rsidP="000C3EA4">
      <w:pPr>
        <w:shd w:val="clear" w:color="auto" w:fill="FFFFFF"/>
        <w:spacing w:after="0"/>
        <w:ind w:firstLine="720"/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</w:pPr>
    </w:p>
    <w:p w:rsidR="000C3EA4" w:rsidRDefault="000C3EA4" w:rsidP="000C3EA4">
      <w:pPr>
        <w:shd w:val="clear" w:color="auto" w:fill="FFFFFF"/>
        <w:spacing w:after="0"/>
        <w:ind w:firstLine="720"/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</w:pPr>
      <w:r w:rsidRPr="00797FFB"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  <w:t>Угрозы:</w:t>
      </w:r>
    </w:p>
    <w:p w:rsidR="000825EB" w:rsidRPr="00797FFB" w:rsidRDefault="000825EB" w:rsidP="000C3EA4">
      <w:pPr>
        <w:shd w:val="clear" w:color="auto" w:fill="FFFFFF"/>
        <w:spacing w:after="0"/>
        <w:ind w:firstLine="720"/>
        <w:rPr>
          <w:rFonts w:cs="Times New Roman"/>
          <w:sz w:val="28"/>
          <w:szCs w:val="28"/>
        </w:rPr>
      </w:pPr>
    </w:p>
    <w:p w:rsidR="000C3EA4" w:rsidRPr="00797FFB" w:rsidRDefault="000C3EA4" w:rsidP="004B6252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797FFB">
        <w:rPr>
          <w:rFonts w:eastAsia="Times New Roman" w:cs="Times New Roman"/>
          <w:color w:val="000000"/>
          <w:sz w:val="28"/>
          <w:szCs w:val="28"/>
        </w:rPr>
        <w:t>изменение федерального и областного законодательства;</w:t>
      </w:r>
    </w:p>
    <w:p w:rsidR="000C3EA4" w:rsidRDefault="000C3EA4" w:rsidP="004B6252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color w:val="000000"/>
          <w:spacing w:val="-2"/>
          <w:sz w:val="28"/>
          <w:szCs w:val="28"/>
        </w:rPr>
      </w:pPr>
      <w:r w:rsidRPr="00797FFB">
        <w:rPr>
          <w:rFonts w:eastAsia="Times New Roman" w:cs="Times New Roman"/>
          <w:color w:val="000000"/>
          <w:spacing w:val="-2"/>
          <w:sz w:val="28"/>
          <w:szCs w:val="28"/>
        </w:rPr>
        <w:t>риски снижения финансовой помощи из областного бюджета.</w:t>
      </w:r>
    </w:p>
    <w:p w:rsidR="00F71C9A" w:rsidRDefault="00F71C9A">
      <w:pPr>
        <w:rPr>
          <w:rFonts w:eastAsia="Times New Roman" w:cs="Times New Roman"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color w:val="000000"/>
          <w:spacing w:val="-2"/>
          <w:sz w:val="28"/>
          <w:szCs w:val="28"/>
        </w:rPr>
        <w:br w:type="page"/>
      </w:r>
    </w:p>
    <w:p w:rsidR="00F71C9A" w:rsidRPr="00F71C9A" w:rsidRDefault="00F71C9A" w:rsidP="004B6252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color w:val="000000"/>
          <w:sz w:val="28"/>
          <w:szCs w:val="28"/>
        </w:rPr>
      </w:pPr>
      <w:r w:rsidRPr="00F71C9A">
        <w:rPr>
          <w:rFonts w:cs="Times New Roman"/>
          <w:b/>
          <w:color w:val="000000"/>
          <w:sz w:val="28"/>
          <w:szCs w:val="28"/>
        </w:rPr>
        <w:lastRenderedPageBreak/>
        <w:t>Выводы по разделу:</w:t>
      </w:r>
    </w:p>
    <w:p w:rsidR="00F71C9A" w:rsidRDefault="00F71C9A" w:rsidP="00F71C9A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Таким образом, комплексный анализ демонстрирует, что Зырянский район долгое время развивался (или существовал) с преобладанием «принципа хаоса» (стихийности и самотёка) со всеми вытекающими из этого последствиями. Оценка социально-экономического состояния района с этих позиций показывает, что самотёк чреват чрезмерными рисками в развитии и существовании его структур.</w:t>
      </w:r>
    </w:p>
    <w:p w:rsidR="000C3EA4" w:rsidRDefault="00F71C9A" w:rsidP="00F71C9A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F71C9A">
        <w:rPr>
          <w:rFonts w:cs="Times New Roman"/>
          <w:color w:val="000000"/>
          <w:sz w:val="28"/>
          <w:szCs w:val="28"/>
        </w:rPr>
        <w:t xml:space="preserve">Успешное    целеориентированное    и    целенаправленное    развитие     района, с преобладанием </w:t>
      </w:r>
      <w:r>
        <w:rPr>
          <w:rFonts w:cs="Times New Roman"/>
          <w:color w:val="000000"/>
          <w:sz w:val="28"/>
          <w:szCs w:val="28"/>
        </w:rPr>
        <w:t xml:space="preserve">принципа </w:t>
      </w:r>
      <w:r w:rsidRPr="00F71C9A">
        <w:rPr>
          <w:rFonts w:cs="Times New Roman"/>
          <w:color w:val="000000"/>
          <w:sz w:val="28"/>
          <w:szCs w:val="28"/>
        </w:rPr>
        <w:t>саморазвития и самоуправления, в современн</w:t>
      </w:r>
      <w:r>
        <w:rPr>
          <w:rFonts w:cs="Times New Roman"/>
          <w:color w:val="000000"/>
          <w:sz w:val="28"/>
          <w:szCs w:val="28"/>
        </w:rPr>
        <w:t>ых условиях возможно, когда район рассматривается как целостный территориально-отраслевой, социально-производственный, природо-хозяйственный и культурно-исторический комплекс.</w:t>
      </w:r>
      <w:r w:rsidR="008A630E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В этом плане, администрация района и вся система местного самоуправления представляется как полноценный субъект </w:t>
      </w:r>
      <w:r w:rsidR="008A630E">
        <w:rPr>
          <w:rFonts w:cs="Times New Roman"/>
          <w:color w:val="000000"/>
          <w:sz w:val="28"/>
          <w:szCs w:val="28"/>
        </w:rPr>
        <w:t>деятельности по кооперации, интеграции, соревнования и конкуренции.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8A630E" w:rsidRDefault="008A630E" w:rsidP="00F71C9A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/>
        <w:ind w:firstLine="709"/>
        <w:rPr>
          <w:rFonts w:eastAsia="Times New Roman"/>
          <w:color w:val="000000"/>
          <w:sz w:val="28"/>
          <w:szCs w:val="28"/>
        </w:rPr>
      </w:pPr>
      <w:r w:rsidRPr="008847A9">
        <w:rPr>
          <w:rFonts w:eastAsia="Times New Roman"/>
          <w:color w:val="000000"/>
          <w:sz w:val="28"/>
          <w:szCs w:val="28"/>
        </w:rPr>
        <w:t xml:space="preserve">В районе </w:t>
      </w:r>
      <w:r>
        <w:rPr>
          <w:rFonts w:eastAsia="Times New Roman"/>
          <w:color w:val="000000"/>
          <w:sz w:val="28"/>
          <w:szCs w:val="28"/>
        </w:rPr>
        <w:t xml:space="preserve">практически </w:t>
      </w:r>
      <w:r w:rsidRPr="008847A9">
        <w:rPr>
          <w:rFonts w:eastAsia="Times New Roman"/>
          <w:color w:val="000000"/>
          <w:sz w:val="28"/>
          <w:szCs w:val="28"/>
        </w:rPr>
        <w:t xml:space="preserve">растворился пласт крупных и средних «локомотивных» </w:t>
      </w:r>
      <w:r>
        <w:rPr>
          <w:rFonts w:eastAsia="Times New Roman"/>
          <w:color w:val="000000"/>
          <w:sz w:val="28"/>
          <w:szCs w:val="28"/>
        </w:rPr>
        <w:t xml:space="preserve">сельскохозяйственных и </w:t>
      </w:r>
      <w:r w:rsidRPr="008847A9">
        <w:rPr>
          <w:rFonts w:eastAsia="Times New Roman"/>
          <w:color w:val="000000"/>
          <w:sz w:val="28"/>
          <w:szCs w:val="28"/>
        </w:rPr>
        <w:t>промышленных предприятий</w:t>
      </w:r>
      <w:r>
        <w:rPr>
          <w:rFonts w:eastAsia="Times New Roman"/>
          <w:color w:val="000000"/>
          <w:sz w:val="28"/>
          <w:szCs w:val="28"/>
        </w:rPr>
        <w:t>. При этом, в районе слабо проявляются отношения производственный и сервис-</w:t>
      </w:r>
      <w:proofErr w:type="spellStart"/>
      <w:r>
        <w:rPr>
          <w:rFonts w:eastAsia="Times New Roman"/>
          <w:color w:val="000000"/>
          <w:sz w:val="28"/>
          <w:szCs w:val="28"/>
        </w:rPr>
        <w:t>снаб</w:t>
      </w:r>
      <w:proofErr w:type="spellEnd"/>
      <w:r>
        <w:rPr>
          <w:rFonts w:eastAsia="Times New Roman"/>
          <w:color w:val="000000"/>
          <w:sz w:val="28"/>
          <w:szCs w:val="28"/>
        </w:rPr>
        <w:t>-сбытовой кооперации. Производственные и земельно-ресурсные характеристики, как сырьевой базы района не улучшаются, а даже ухудшаются. Район не имеет ни одной районного масштаба вертикально-интегрированной товаро-производящей и товаро-проводящей системы.</w:t>
      </w:r>
    </w:p>
    <w:p w:rsidR="008A630E" w:rsidRDefault="008A630E" w:rsidP="00F71C9A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/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Имеет место устойчивая тенденция к сокращению сельского населения. Реальная безработица среди трудоспособного населения достигает критических отметок, а эффективная занятость едва достигает прожиточного минимума подавляющего большинства населения. Район находиться в невыгодном положении по доле ветхого и аварийного жилья, а также по объемам инвестиций на душу населения.</w:t>
      </w:r>
    </w:p>
    <w:p w:rsidR="008A630E" w:rsidRDefault="008A630E" w:rsidP="00F71C9A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/>
        <w:ind w:firstLine="709"/>
        <w:rPr>
          <w:rFonts w:eastAsia="Times New Roman"/>
          <w:color w:val="000000"/>
          <w:sz w:val="28"/>
          <w:szCs w:val="28"/>
        </w:rPr>
      </w:pPr>
      <w:r w:rsidRPr="008847A9">
        <w:rPr>
          <w:rFonts w:eastAsia="Times New Roman"/>
          <w:color w:val="000000"/>
          <w:sz w:val="28"/>
          <w:szCs w:val="28"/>
        </w:rPr>
        <w:t xml:space="preserve">Организации соцсферы практически до сих пор не </w:t>
      </w:r>
      <w:r>
        <w:rPr>
          <w:rFonts w:eastAsia="Times New Roman"/>
          <w:color w:val="000000"/>
          <w:sz w:val="28"/>
          <w:szCs w:val="28"/>
        </w:rPr>
        <w:t>с</w:t>
      </w:r>
      <w:r w:rsidRPr="008847A9">
        <w:rPr>
          <w:rFonts w:eastAsia="Times New Roman"/>
          <w:color w:val="000000"/>
          <w:sz w:val="28"/>
          <w:szCs w:val="28"/>
        </w:rPr>
        <w:t xml:space="preserve">ориентированы </w:t>
      </w:r>
      <w:r>
        <w:rPr>
          <w:rFonts w:eastAsia="Times New Roman"/>
          <w:color w:val="000000"/>
          <w:sz w:val="28"/>
          <w:szCs w:val="28"/>
        </w:rPr>
        <w:t>н</w:t>
      </w:r>
      <w:r w:rsidRPr="008847A9">
        <w:rPr>
          <w:rFonts w:eastAsia="Times New Roman"/>
          <w:color w:val="000000"/>
          <w:sz w:val="28"/>
          <w:szCs w:val="28"/>
        </w:rPr>
        <w:t xml:space="preserve">а подготовку населения, в первую очередь, молодежи  к здоровому образу жизни в современных </w:t>
      </w:r>
      <w:r>
        <w:rPr>
          <w:rFonts w:eastAsia="Times New Roman"/>
          <w:color w:val="000000"/>
          <w:sz w:val="28"/>
          <w:szCs w:val="28"/>
        </w:rPr>
        <w:t>условиях</w:t>
      </w:r>
      <w:r w:rsidRPr="008847A9">
        <w:rPr>
          <w:rFonts w:eastAsia="Times New Roman"/>
          <w:color w:val="000000"/>
          <w:sz w:val="28"/>
          <w:szCs w:val="28"/>
        </w:rPr>
        <w:t xml:space="preserve"> с учетом и требованиями </w:t>
      </w:r>
      <w:r>
        <w:rPr>
          <w:rFonts w:eastAsia="Times New Roman"/>
          <w:color w:val="000000"/>
          <w:sz w:val="28"/>
          <w:szCs w:val="28"/>
        </w:rPr>
        <w:t xml:space="preserve">к </w:t>
      </w:r>
      <w:r w:rsidRPr="008847A9">
        <w:rPr>
          <w:rFonts w:eastAsia="Times New Roman"/>
          <w:color w:val="000000"/>
          <w:sz w:val="28"/>
          <w:szCs w:val="28"/>
        </w:rPr>
        <w:t>прогнозируемо</w:t>
      </w:r>
      <w:r>
        <w:rPr>
          <w:rFonts w:eastAsia="Times New Roman"/>
          <w:color w:val="000000"/>
          <w:sz w:val="28"/>
          <w:szCs w:val="28"/>
        </w:rPr>
        <w:t>му</w:t>
      </w:r>
      <w:r w:rsidRPr="008847A9">
        <w:rPr>
          <w:rFonts w:eastAsia="Times New Roman"/>
          <w:color w:val="000000"/>
          <w:sz w:val="28"/>
          <w:szCs w:val="28"/>
        </w:rPr>
        <w:t xml:space="preserve"> будуще</w:t>
      </w:r>
      <w:r>
        <w:rPr>
          <w:rFonts w:eastAsia="Times New Roman"/>
          <w:color w:val="000000"/>
          <w:sz w:val="28"/>
          <w:szCs w:val="28"/>
        </w:rPr>
        <w:t>му</w:t>
      </w:r>
      <w:r w:rsidRPr="008847A9">
        <w:rPr>
          <w:rFonts w:eastAsia="Times New Roman"/>
          <w:color w:val="000000"/>
          <w:sz w:val="28"/>
          <w:szCs w:val="28"/>
        </w:rPr>
        <w:t>.</w:t>
      </w:r>
    </w:p>
    <w:p w:rsidR="00D23300" w:rsidRDefault="008A630E" w:rsidP="00F71C9A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/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целом, с учетом вышесказанного, в долгосрочной стратегии развития необходимо</w:t>
      </w:r>
      <w:r w:rsidR="00D23300">
        <w:rPr>
          <w:rFonts w:eastAsia="Times New Roman"/>
          <w:color w:val="000000"/>
          <w:sz w:val="28"/>
          <w:szCs w:val="28"/>
        </w:rPr>
        <w:t>:</w:t>
      </w:r>
    </w:p>
    <w:p w:rsidR="00D23300" w:rsidRDefault="00D23300" w:rsidP="00F71C9A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/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 Коренное изменение инвестиционного климата на территории района с целью привлечения крупных внешних инвестиций для построения производственно-экономического каркаса сбалансированного комплексного развития района;</w:t>
      </w:r>
    </w:p>
    <w:p w:rsidR="00D23300" w:rsidRDefault="00D23300" w:rsidP="00F71C9A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/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 Ускорить работу по созданию благоприятных и комфортных условий проживания населения на территории района, включая модернизацию систем образования, здравоохранения, жилищно-коммунального хозяйства и инженерной инфраструктуры;</w:t>
      </w:r>
    </w:p>
    <w:p w:rsidR="008A630E" w:rsidRDefault="00D23300" w:rsidP="00F71C9A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/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Изменить методы и инструменты стратегического управления комплексным сбалансированным социально-экономическим развитием </w:t>
      </w:r>
      <w:r w:rsidR="00BD6F5E">
        <w:rPr>
          <w:rFonts w:eastAsia="Times New Roman"/>
          <w:color w:val="000000"/>
          <w:sz w:val="28"/>
          <w:szCs w:val="28"/>
        </w:rPr>
        <w:t>района</w:t>
      </w:r>
      <w:r>
        <w:rPr>
          <w:rFonts w:eastAsia="Times New Roman"/>
          <w:color w:val="000000"/>
          <w:sz w:val="28"/>
          <w:szCs w:val="28"/>
        </w:rPr>
        <w:t xml:space="preserve">. </w:t>
      </w:r>
      <w:r w:rsidR="008A630E">
        <w:rPr>
          <w:rFonts w:eastAsia="Times New Roman"/>
          <w:color w:val="000000"/>
          <w:sz w:val="28"/>
          <w:szCs w:val="28"/>
        </w:rPr>
        <w:t xml:space="preserve"> </w:t>
      </w:r>
    </w:p>
    <w:p w:rsidR="007A54BC" w:rsidRPr="0050603D" w:rsidRDefault="0050603D" w:rsidP="0050603D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6" w:name="_Toc435769293"/>
      <w:r w:rsidRPr="0050603D">
        <w:rPr>
          <w:rFonts w:ascii="Times New Roman" w:hAnsi="Times New Roman" w:cs="Times New Roman"/>
          <w:color w:val="auto"/>
          <w:lang w:val="en-US"/>
        </w:rPr>
        <w:lastRenderedPageBreak/>
        <w:t>II</w:t>
      </w:r>
      <w:r w:rsidRPr="0050603D">
        <w:rPr>
          <w:rFonts w:ascii="Times New Roman" w:hAnsi="Times New Roman" w:cs="Times New Roman"/>
          <w:color w:val="auto"/>
        </w:rPr>
        <w:t xml:space="preserve">. </w:t>
      </w:r>
      <w:r w:rsidR="00FE5098">
        <w:rPr>
          <w:rFonts w:ascii="Times New Roman" w:hAnsi="Times New Roman" w:cs="Times New Roman"/>
          <w:color w:val="auto"/>
        </w:rPr>
        <w:t>Приоритеты</w:t>
      </w:r>
      <w:r w:rsidRPr="0050603D">
        <w:rPr>
          <w:rFonts w:ascii="Times New Roman" w:hAnsi="Times New Roman" w:cs="Times New Roman"/>
          <w:color w:val="auto"/>
        </w:rPr>
        <w:t xml:space="preserve">, </w:t>
      </w:r>
      <w:r w:rsidR="00FE5098">
        <w:rPr>
          <w:rFonts w:ascii="Times New Roman" w:hAnsi="Times New Roman" w:cs="Times New Roman"/>
          <w:color w:val="auto"/>
        </w:rPr>
        <w:t xml:space="preserve">стратегические </w:t>
      </w:r>
      <w:r w:rsidRPr="0050603D">
        <w:rPr>
          <w:rFonts w:ascii="Times New Roman" w:hAnsi="Times New Roman" w:cs="Times New Roman"/>
          <w:color w:val="auto"/>
        </w:rPr>
        <w:t>цели</w:t>
      </w:r>
      <w:r w:rsidR="00FE5098">
        <w:rPr>
          <w:rFonts w:ascii="Times New Roman" w:hAnsi="Times New Roman" w:cs="Times New Roman"/>
          <w:color w:val="auto"/>
        </w:rPr>
        <w:t xml:space="preserve"> и</w:t>
      </w:r>
      <w:r w:rsidRPr="0050603D">
        <w:rPr>
          <w:rFonts w:ascii="Times New Roman" w:hAnsi="Times New Roman" w:cs="Times New Roman"/>
          <w:color w:val="auto"/>
        </w:rPr>
        <w:t xml:space="preserve"> задачи социально-экономического развития</w:t>
      </w:r>
      <w:r w:rsidR="00FE5098">
        <w:rPr>
          <w:rFonts w:ascii="Times New Roman" w:hAnsi="Times New Roman" w:cs="Times New Roman"/>
          <w:color w:val="auto"/>
        </w:rPr>
        <w:t xml:space="preserve"> Зырянского района</w:t>
      </w:r>
      <w:bookmarkEnd w:id="6"/>
    </w:p>
    <w:p w:rsidR="0050603D" w:rsidRDefault="0050603D" w:rsidP="00B531E1">
      <w:pPr>
        <w:spacing w:after="0"/>
        <w:ind w:firstLine="709"/>
        <w:rPr>
          <w:sz w:val="28"/>
          <w:szCs w:val="28"/>
        </w:rPr>
      </w:pPr>
    </w:p>
    <w:p w:rsidR="002C3546" w:rsidRDefault="002C3546" w:rsidP="00B531E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следует из  выше представленного комплексного анализа, </w:t>
      </w:r>
      <w:r w:rsidRPr="002C3546">
        <w:rPr>
          <w:sz w:val="28"/>
          <w:szCs w:val="28"/>
        </w:rPr>
        <w:t xml:space="preserve">Зырянский район – это ведущий сельскохозяйственный район, занимающий третье место после Кожевниковского и Томского районов по наличию земельных сельскохозяйственных ресурсов и обладающий соответствующими природными ресурсами для развития предпринимательской </w:t>
      </w:r>
      <w:r w:rsidR="00242411">
        <w:rPr>
          <w:sz w:val="28"/>
          <w:szCs w:val="28"/>
        </w:rPr>
        <w:t xml:space="preserve">и инвестиционной </w:t>
      </w:r>
      <w:r w:rsidRPr="002C3546">
        <w:rPr>
          <w:sz w:val="28"/>
          <w:szCs w:val="28"/>
        </w:rPr>
        <w:t>активности населения</w:t>
      </w:r>
      <w:r>
        <w:rPr>
          <w:sz w:val="28"/>
          <w:szCs w:val="28"/>
        </w:rPr>
        <w:t xml:space="preserve">. </w:t>
      </w:r>
    </w:p>
    <w:p w:rsidR="002C3546" w:rsidRDefault="002C3546" w:rsidP="00B531E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При чем ведущая сложившаяся отрасль в районе</w:t>
      </w:r>
      <w:r w:rsidR="00242411">
        <w:rPr>
          <w:sz w:val="28"/>
          <w:szCs w:val="28"/>
        </w:rPr>
        <w:t>,</w:t>
      </w:r>
      <w:r>
        <w:rPr>
          <w:sz w:val="28"/>
          <w:szCs w:val="28"/>
        </w:rPr>
        <w:t xml:space="preserve"> безусловно сельскохозяйственная. Именно в этой отрасли в Районе накоплен (сконцентрирован) наибольший </w:t>
      </w:r>
      <w:r w:rsidR="00DE485C">
        <w:rPr>
          <w:sz w:val="28"/>
          <w:szCs w:val="28"/>
        </w:rPr>
        <w:t xml:space="preserve">человеческий </w:t>
      </w:r>
      <w:r>
        <w:rPr>
          <w:sz w:val="28"/>
          <w:szCs w:val="28"/>
        </w:rPr>
        <w:t>капитал, а именно предпринимательские ресурсы в мелкотоварном секторе сельской экономики. Отсюда:</w:t>
      </w:r>
    </w:p>
    <w:p w:rsidR="002C3546" w:rsidRPr="002C3546" w:rsidRDefault="002C3546" w:rsidP="00B531E1">
      <w:pPr>
        <w:spacing w:after="0"/>
        <w:ind w:firstLine="709"/>
        <w:rPr>
          <w:i/>
          <w:sz w:val="28"/>
          <w:szCs w:val="28"/>
        </w:rPr>
      </w:pPr>
      <w:r w:rsidRPr="002C3546">
        <w:rPr>
          <w:i/>
          <w:sz w:val="28"/>
          <w:szCs w:val="28"/>
        </w:rPr>
        <w:t>Миссия Зырянского района, как одного из ведущих сельскохозяйственных субъектов заключается в обеспечении населения города Томска и области в необходимом количестве и качестве сельскохозяйственных продуктов, в первую очередь – молока, мяса, картофеля, овощей и ягод.</w:t>
      </w:r>
    </w:p>
    <w:p w:rsidR="002C3546" w:rsidRDefault="00B47554" w:rsidP="00B531E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D363E">
        <w:rPr>
          <w:sz w:val="28"/>
          <w:szCs w:val="28"/>
        </w:rPr>
        <w:t>риоритет</w:t>
      </w:r>
      <w:r>
        <w:rPr>
          <w:sz w:val="28"/>
          <w:szCs w:val="28"/>
        </w:rPr>
        <w:t>ы</w:t>
      </w:r>
      <w:r w:rsidR="004D363E">
        <w:rPr>
          <w:sz w:val="28"/>
          <w:szCs w:val="28"/>
        </w:rPr>
        <w:t xml:space="preserve"> социально-экономического развития Района вытека</w:t>
      </w:r>
      <w:r>
        <w:rPr>
          <w:sz w:val="28"/>
          <w:szCs w:val="28"/>
        </w:rPr>
        <w:t>е</w:t>
      </w:r>
      <w:r w:rsidR="004D363E">
        <w:rPr>
          <w:sz w:val="28"/>
          <w:szCs w:val="28"/>
        </w:rPr>
        <w:t xml:space="preserve">т из миссии, сильных сторон и возможностей Района: </w:t>
      </w:r>
    </w:p>
    <w:p w:rsidR="002552EB" w:rsidRDefault="002552EB" w:rsidP="00B531E1">
      <w:pPr>
        <w:spacing w:after="0"/>
        <w:ind w:firstLine="709"/>
        <w:rPr>
          <w:sz w:val="28"/>
          <w:szCs w:val="28"/>
        </w:rPr>
      </w:pPr>
    </w:p>
    <w:p w:rsidR="002552EB" w:rsidRDefault="00B47554" w:rsidP="00B531E1">
      <w:pPr>
        <w:spacing w:after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DE485C">
        <w:rPr>
          <w:b/>
          <w:sz w:val="28"/>
          <w:szCs w:val="28"/>
        </w:rPr>
        <w:t> </w:t>
      </w:r>
      <w:r w:rsidR="002552EB" w:rsidRPr="00B47554">
        <w:rPr>
          <w:b/>
          <w:sz w:val="28"/>
          <w:szCs w:val="28"/>
        </w:rPr>
        <w:t>Улучшение инвестиционного климата и активное привлечение инвестиций</w:t>
      </w:r>
      <w:r w:rsidR="002552EB">
        <w:rPr>
          <w:sz w:val="28"/>
          <w:szCs w:val="28"/>
        </w:rPr>
        <w:t xml:space="preserve">, в том числе привлечение средств российских и зарубежных инвесторов для реализации крупных производственных проектов в сфере промышленного животноводства, в том числе на принципах государственно-частного партнерства, создание необходимой инфраструктуры и условий для привлечения и работы инвесторов, обеспечение конкурентоспособности территории. </w:t>
      </w:r>
    </w:p>
    <w:p w:rsidR="00B47554" w:rsidRDefault="00B47554" w:rsidP="00B531E1">
      <w:pPr>
        <w:spacing w:after="0"/>
        <w:ind w:firstLine="709"/>
        <w:rPr>
          <w:sz w:val="28"/>
          <w:szCs w:val="28"/>
        </w:rPr>
      </w:pPr>
    </w:p>
    <w:p w:rsidR="00B47554" w:rsidRDefault="00B47554" w:rsidP="00B531E1">
      <w:pPr>
        <w:spacing w:after="0"/>
        <w:ind w:firstLine="709"/>
        <w:rPr>
          <w:sz w:val="28"/>
          <w:szCs w:val="28"/>
        </w:rPr>
      </w:pPr>
      <w:r w:rsidRPr="00DE485C">
        <w:rPr>
          <w:b/>
          <w:sz w:val="28"/>
          <w:szCs w:val="28"/>
        </w:rPr>
        <w:t>2.</w:t>
      </w:r>
      <w:r w:rsidR="00DE485C">
        <w:rPr>
          <w:sz w:val="28"/>
          <w:szCs w:val="28"/>
        </w:rPr>
        <w:t> </w:t>
      </w:r>
      <w:r w:rsidR="00DE485C" w:rsidRPr="00DE485C">
        <w:rPr>
          <w:b/>
          <w:sz w:val="28"/>
          <w:szCs w:val="28"/>
        </w:rPr>
        <w:t>Сбалансированное развитие крупного индустриального сельскохозяйственного производства и мелкотоварного сектора сельской  экономики</w:t>
      </w:r>
      <w:r w:rsidR="00DE485C">
        <w:rPr>
          <w:sz w:val="28"/>
          <w:szCs w:val="28"/>
        </w:rPr>
        <w:t>, в том числе – строительство крупных современных индустриальных молочных комплексов по несколько тысяч голов КРС, включая строительство предприятий по переработке сельскохозяйственного сырья и развитие малых форм хозяйствования (КФХ, ЛПХ, ИП), включая создание собственных товаропроводящих каналов.</w:t>
      </w:r>
    </w:p>
    <w:p w:rsidR="005542B2" w:rsidRDefault="005542B2" w:rsidP="00B531E1">
      <w:pPr>
        <w:spacing w:after="0"/>
        <w:ind w:firstLine="709"/>
        <w:rPr>
          <w:sz w:val="28"/>
          <w:szCs w:val="28"/>
        </w:rPr>
      </w:pPr>
    </w:p>
    <w:p w:rsidR="005542B2" w:rsidRDefault="005542B2" w:rsidP="00B531E1">
      <w:pPr>
        <w:spacing w:after="0"/>
        <w:ind w:firstLine="709"/>
        <w:rPr>
          <w:sz w:val="28"/>
          <w:szCs w:val="28"/>
        </w:rPr>
      </w:pPr>
      <w:r w:rsidRPr="005542B2">
        <w:rPr>
          <w:b/>
          <w:sz w:val="28"/>
          <w:szCs w:val="28"/>
        </w:rPr>
        <w:t>3. Вовлечение всех сельских поселений в социально-экономическое развитие Района</w:t>
      </w:r>
      <w:r>
        <w:rPr>
          <w:sz w:val="28"/>
          <w:szCs w:val="28"/>
        </w:rPr>
        <w:t xml:space="preserve">, в том числе участие в реализации стратегических районных проектов, реализация совместных межпоселенческих инвестиционных проектов и развитие межпоселенческих экономических и социальных взаимосвязей.  </w:t>
      </w:r>
    </w:p>
    <w:p w:rsidR="00DE485C" w:rsidRDefault="00DE485C" w:rsidP="00B531E1">
      <w:pPr>
        <w:spacing w:after="0"/>
        <w:ind w:firstLine="709"/>
        <w:rPr>
          <w:sz w:val="28"/>
          <w:szCs w:val="28"/>
        </w:rPr>
      </w:pPr>
    </w:p>
    <w:p w:rsidR="00DE485C" w:rsidRDefault="005542B2" w:rsidP="00B531E1">
      <w:pPr>
        <w:spacing w:after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E485C" w:rsidRPr="005542B2">
        <w:rPr>
          <w:b/>
          <w:sz w:val="28"/>
          <w:szCs w:val="28"/>
        </w:rPr>
        <w:t>. Формирование в Районе эффективных механизмов реализации стратегии развития</w:t>
      </w:r>
      <w:r w:rsidR="00DE485C">
        <w:rPr>
          <w:sz w:val="28"/>
          <w:szCs w:val="28"/>
        </w:rPr>
        <w:t xml:space="preserve">, в том числе модернизация системы местного самоуправления, внедрение принципов проектного управления, реорганизация </w:t>
      </w:r>
      <w:r w:rsidR="00DE485C">
        <w:rPr>
          <w:sz w:val="28"/>
          <w:szCs w:val="28"/>
        </w:rPr>
        <w:lastRenderedPageBreak/>
        <w:t xml:space="preserve">системы подготовки предпринимательских кадров, вовлечение общественных организаций и научно-образовательных учреждений </w:t>
      </w:r>
      <w:r>
        <w:rPr>
          <w:sz w:val="28"/>
          <w:szCs w:val="28"/>
        </w:rPr>
        <w:t>в процессы реализации стратегии.</w:t>
      </w:r>
    </w:p>
    <w:p w:rsidR="0050603D" w:rsidRPr="0050603D" w:rsidRDefault="002C3546" w:rsidP="00B531E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B6FA4" w:rsidRDefault="00B47554" w:rsidP="00B531E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Выбор приоритетов определяет основные цели и задачи социально-экономического развития Зырянского района:</w:t>
      </w:r>
    </w:p>
    <w:p w:rsidR="005542B2" w:rsidRDefault="005542B2" w:rsidP="00B531E1">
      <w:pPr>
        <w:spacing w:after="0"/>
        <w:ind w:firstLine="709"/>
        <w:rPr>
          <w:sz w:val="28"/>
          <w:szCs w:val="28"/>
        </w:rPr>
      </w:pPr>
    </w:p>
    <w:p w:rsidR="005542B2" w:rsidRDefault="005542B2" w:rsidP="00B531E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1. О</w:t>
      </w:r>
      <w:r w:rsidRPr="005542B2">
        <w:rPr>
          <w:sz w:val="28"/>
          <w:szCs w:val="28"/>
        </w:rPr>
        <w:t xml:space="preserve">беспечить рост конкурентоспособности территории за счет создания условий для </w:t>
      </w:r>
      <w:r w:rsidR="003B6AE8">
        <w:rPr>
          <w:sz w:val="28"/>
          <w:szCs w:val="28"/>
        </w:rPr>
        <w:t xml:space="preserve">привлечения инвестиций, </w:t>
      </w:r>
      <w:r w:rsidRPr="005542B2">
        <w:rPr>
          <w:sz w:val="28"/>
          <w:szCs w:val="28"/>
        </w:rPr>
        <w:t>развития бизнеса</w:t>
      </w:r>
      <w:r w:rsidR="003B6AE8">
        <w:rPr>
          <w:sz w:val="28"/>
          <w:szCs w:val="28"/>
        </w:rPr>
        <w:t xml:space="preserve"> </w:t>
      </w:r>
      <w:r w:rsidRPr="005542B2">
        <w:rPr>
          <w:sz w:val="28"/>
          <w:szCs w:val="28"/>
        </w:rPr>
        <w:t>и комфортног</w:t>
      </w:r>
      <w:r w:rsidR="003B6AE8">
        <w:rPr>
          <w:sz w:val="28"/>
          <w:szCs w:val="28"/>
        </w:rPr>
        <w:t>о проживания местного населения;</w:t>
      </w:r>
    </w:p>
    <w:p w:rsidR="003B6AE8" w:rsidRDefault="003B6AE8" w:rsidP="00B531E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 Создать условия для строительства </w:t>
      </w:r>
      <w:r w:rsidRPr="003B6AE8">
        <w:rPr>
          <w:sz w:val="28"/>
          <w:szCs w:val="28"/>
        </w:rPr>
        <w:t>крупных индустриальных сельскохозяйственных молочных предприятий</w:t>
      </w:r>
      <w:r>
        <w:rPr>
          <w:sz w:val="28"/>
          <w:szCs w:val="28"/>
        </w:rPr>
        <w:t>;</w:t>
      </w:r>
    </w:p>
    <w:p w:rsidR="003B6AE8" w:rsidRDefault="003B6AE8" w:rsidP="00B531E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3. Создать условия для роста мелкотоварного сектора сельской экономики на основе принципов сельскохозяйственной потребительской кооперации;</w:t>
      </w:r>
    </w:p>
    <w:p w:rsidR="002A7197" w:rsidRDefault="002A7197" w:rsidP="00B531E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4. Сформировать условия для развития человеческого капитала на территории района;</w:t>
      </w:r>
    </w:p>
    <w:p w:rsidR="003B6AE8" w:rsidRDefault="002A7197" w:rsidP="00B531E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B6AE8">
        <w:rPr>
          <w:sz w:val="28"/>
          <w:szCs w:val="28"/>
        </w:rPr>
        <w:t>. Обеспечить сбалансированное территориальное развитие за счет развития инфраструктуры;</w:t>
      </w:r>
    </w:p>
    <w:p w:rsidR="003B6AE8" w:rsidRDefault="002A7197" w:rsidP="00B531E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B6AE8">
        <w:rPr>
          <w:sz w:val="28"/>
          <w:szCs w:val="28"/>
        </w:rPr>
        <w:t>. Создать инновационный механизм управления стратегическим развитием Района.</w:t>
      </w:r>
    </w:p>
    <w:p w:rsidR="003B6AE8" w:rsidRDefault="003B6AE8" w:rsidP="00B531E1">
      <w:pPr>
        <w:spacing w:after="0"/>
        <w:ind w:firstLine="709"/>
        <w:rPr>
          <w:sz w:val="28"/>
          <w:szCs w:val="28"/>
        </w:rPr>
      </w:pPr>
    </w:p>
    <w:p w:rsidR="003B6AE8" w:rsidRPr="003B6AE8" w:rsidRDefault="003B6AE8" w:rsidP="003B6AE8">
      <w:pPr>
        <w:spacing w:after="0"/>
        <w:ind w:firstLine="709"/>
        <w:rPr>
          <w:b/>
          <w:sz w:val="28"/>
          <w:szCs w:val="28"/>
        </w:rPr>
      </w:pPr>
      <w:r w:rsidRPr="003B6AE8">
        <w:rPr>
          <w:b/>
          <w:sz w:val="28"/>
          <w:szCs w:val="28"/>
        </w:rPr>
        <w:t>Цель 1. Обеспечить рост конкурентоспособности территории за счет создания условий для привлечения инвестиций, развития бизнеса и комфортного проживания местного населения.</w:t>
      </w:r>
    </w:p>
    <w:p w:rsidR="003B6AE8" w:rsidRDefault="00C533CF" w:rsidP="003B6AE8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Развитие Района будет основано на создании новых сельскохозяйственных производств, внедрении в данные производства технологических и организационных новаций. Ключевым направлением интенсивного роста будет создание новых молочных комплексов и предприятий по переработке сельскохозяйственной продукции совместно с российско-китайским агрохолдингом.</w:t>
      </w:r>
    </w:p>
    <w:p w:rsidR="00C533CF" w:rsidRDefault="00C533CF" w:rsidP="003B6AE8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C533CF" w:rsidRPr="004F424C" w:rsidRDefault="00C533CF" w:rsidP="003B6AE8">
      <w:pPr>
        <w:spacing w:after="0"/>
        <w:ind w:firstLine="709"/>
        <w:rPr>
          <w:i/>
          <w:sz w:val="28"/>
          <w:szCs w:val="28"/>
        </w:rPr>
      </w:pPr>
      <w:r w:rsidRPr="004F424C">
        <w:rPr>
          <w:i/>
          <w:sz w:val="28"/>
          <w:szCs w:val="28"/>
        </w:rPr>
        <w:t>1.1. Обеспечить условия для строительства дорог с твердым покрытием в Дубровское сельск</w:t>
      </w:r>
      <w:r w:rsidR="005A7A41">
        <w:rPr>
          <w:i/>
          <w:sz w:val="28"/>
          <w:szCs w:val="28"/>
        </w:rPr>
        <w:t>ое</w:t>
      </w:r>
      <w:r w:rsidRPr="004F424C">
        <w:rPr>
          <w:i/>
          <w:sz w:val="28"/>
          <w:szCs w:val="28"/>
        </w:rPr>
        <w:t xml:space="preserve"> поселени</w:t>
      </w:r>
      <w:r w:rsidR="005A7A41">
        <w:rPr>
          <w:i/>
          <w:sz w:val="28"/>
          <w:szCs w:val="28"/>
        </w:rPr>
        <w:t>е</w:t>
      </w:r>
      <w:r w:rsidRPr="004F424C">
        <w:rPr>
          <w:i/>
          <w:sz w:val="28"/>
          <w:szCs w:val="28"/>
        </w:rPr>
        <w:t>;</w:t>
      </w:r>
    </w:p>
    <w:p w:rsidR="008969BF" w:rsidRDefault="00C533CF" w:rsidP="003B6AE8">
      <w:pPr>
        <w:spacing w:after="0"/>
        <w:ind w:firstLine="709"/>
        <w:rPr>
          <w:i/>
          <w:sz w:val="28"/>
          <w:szCs w:val="28"/>
        </w:rPr>
      </w:pPr>
      <w:r w:rsidRPr="004F424C">
        <w:rPr>
          <w:i/>
          <w:sz w:val="28"/>
          <w:szCs w:val="28"/>
        </w:rPr>
        <w:t>1.2. Обеспечить условия для создания на всей территории района высокоскорос</w:t>
      </w:r>
      <w:r w:rsidR="008969BF" w:rsidRPr="004F424C">
        <w:rPr>
          <w:i/>
          <w:sz w:val="28"/>
          <w:szCs w:val="28"/>
        </w:rPr>
        <w:t>тных современных средств связи, включая интернет и сотовую связь;</w:t>
      </w:r>
    </w:p>
    <w:p w:rsidR="009155CF" w:rsidRPr="004F424C" w:rsidRDefault="009155CF" w:rsidP="003B6AE8">
      <w:pPr>
        <w:spacing w:after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1.3. Обеспечить условия для производства работ по газификации района.</w:t>
      </w:r>
    </w:p>
    <w:p w:rsidR="00C533CF" w:rsidRDefault="008969BF" w:rsidP="003B6AE8">
      <w:pPr>
        <w:spacing w:after="0"/>
        <w:ind w:firstLine="709"/>
        <w:rPr>
          <w:i/>
          <w:sz w:val="28"/>
          <w:szCs w:val="28"/>
        </w:rPr>
      </w:pPr>
      <w:r w:rsidRPr="004F424C">
        <w:rPr>
          <w:i/>
          <w:sz w:val="28"/>
          <w:szCs w:val="28"/>
        </w:rPr>
        <w:t>1.</w:t>
      </w:r>
      <w:r w:rsidR="009155CF">
        <w:rPr>
          <w:i/>
          <w:sz w:val="28"/>
          <w:szCs w:val="28"/>
        </w:rPr>
        <w:t>4</w:t>
      </w:r>
      <w:r w:rsidRPr="004F424C">
        <w:rPr>
          <w:i/>
          <w:sz w:val="28"/>
          <w:szCs w:val="28"/>
        </w:rPr>
        <w:t>. Провести необходимую работу по вовлечению неиспользуемых земельных ресурсов в сельскохозяйственный оборот.</w:t>
      </w:r>
    </w:p>
    <w:p w:rsidR="005A7A41" w:rsidRPr="0084413C" w:rsidRDefault="00D144EB" w:rsidP="008969BF">
      <w:pPr>
        <w:spacing w:after="0"/>
        <w:ind w:firstLine="709"/>
        <w:rPr>
          <w:b/>
          <w:sz w:val="28"/>
          <w:szCs w:val="28"/>
        </w:rPr>
      </w:pPr>
      <w:r w:rsidRPr="00FA53CB">
        <w:rPr>
          <w:i/>
          <w:sz w:val="28"/>
          <w:szCs w:val="28"/>
          <w:highlight w:val="yellow"/>
        </w:rPr>
        <w:t xml:space="preserve">1.5. </w:t>
      </w:r>
      <w:r w:rsidR="00716E88" w:rsidRPr="00716E88">
        <w:rPr>
          <w:i/>
          <w:sz w:val="28"/>
          <w:szCs w:val="28"/>
          <w:highlight w:val="yellow"/>
        </w:rPr>
        <w:t>Содействовать улучшению качества жилищных условий и повышению доступности жилья</w:t>
      </w:r>
      <w:r w:rsidR="00716E88" w:rsidRPr="00716E88">
        <w:rPr>
          <w:b/>
          <w:highlight w:val="yellow"/>
        </w:rPr>
        <w:t xml:space="preserve"> </w:t>
      </w:r>
      <w:r w:rsidR="0084413C" w:rsidRPr="00716E88">
        <w:rPr>
          <w:b/>
          <w:highlight w:val="yellow"/>
        </w:rPr>
        <w:t>(Бембель)</w:t>
      </w:r>
    </w:p>
    <w:p w:rsidR="008969BF" w:rsidRPr="008969BF" w:rsidRDefault="008969BF" w:rsidP="008969BF">
      <w:pPr>
        <w:spacing w:after="0"/>
        <w:ind w:firstLine="709"/>
        <w:rPr>
          <w:b/>
          <w:sz w:val="28"/>
          <w:szCs w:val="28"/>
        </w:rPr>
      </w:pPr>
      <w:r w:rsidRPr="008969BF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r w:rsidRPr="008969B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969BF">
        <w:rPr>
          <w:b/>
          <w:sz w:val="28"/>
          <w:szCs w:val="28"/>
        </w:rPr>
        <w:t>Создать условия для строительства крупных индустриальных сельскохозяйственных молочных предприятий.</w:t>
      </w:r>
    </w:p>
    <w:p w:rsidR="008969BF" w:rsidRDefault="008969BF" w:rsidP="003B6AE8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Района планируется строительство двух молочных комплексов и завода по переработке товарного молока. Комплексы предполагается разместить в Высоковском и Дубровском сельских поселениях. Завод – в Зырянском сельском поселении.</w:t>
      </w:r>
    </w:p>
    <w:p w:rsidR="008969BF" w:rsidRDefault="008969BF" w:rsidP="008969BF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8969BF" w:rsidRPr="004F424C" w:rsidRDefault="008969BF" w:rsidP="003B6AE8">
      <w:pPr>
        <w:spacing w:after="0"/>
        <w:ind w:firstLine="709"/>
        <w:rPr>
          <w:i/>
          <w:sz w:val="28"/>
          <w:szCs w:val="28"/>
        </w:rPr>
      </w:pPr>
      <w:r w:rsidRPr="004F424C">
        <w:rPr>
          <w:i/>
          <w:sz w:val="28"/>
          <w:szCs w:val="28"/>
        </w:rPr>
        <w:t>2.1. </w:t>
      </w:r>
      <w:r w:rsidR="004F424C" w:rsidRPr="004F424C">
        <w:rPr>
          <w:i/>
          <w:sz w:val="28"/>
          <w:szCs w:val="28"/>
        </w:rPr>
        <w:t>Обеспечить строительство комплексов и завода необходимыми земельными участками;</w:t>
      </w:r>
    </w:p>
    <w:p w:rsidR="004F424C" w:rsidRPr="004F424C" w:rsidRDefault="004F424C" w:rsidP="003B6AE8">
      <w:pPr>
        <w:spacing w:after="0"/>
        <w:ind w:firstLine="709"/>
        <w:rPr>
          <w:i/>
          <w:sz w:val="28"/>
          <w:szCs w:val="28"/>
        </w:rPr>
      </w:pPr>
      <w:r w:rsidRPr="004F424C">
        <w:rPr>
          <w:i/>
          <w:sz w:val="28"/>
          <w:szCs w:val="28"/>
        </w:rPr>
        <w:t>2.2. Обеспечить комплексы необходимыми земельными ресурсами для заготовки кормов;</w:t>
      </w:r>
    </w:p>
    <w:p w:rsidR="004F424C" w:rsidRPr="004F424C" w:rsidRDefault="004F424C" w:rsidP="003B6AE8">
      <w:pPr>
        <w:spacing w:after="0"/>
        <w:ind w:firstLine="709"/>
        <w:rPr>
          <w:i/>
          <w:sz w:val="28"/>
          <w:szCs w:val="28"/>
        </w:rPr>
      </w:pPr>
      <w:r w:rsidRPr="004F424C">
        <w:rPr>
          <w:i/>
          <w:sz w:val="28"/>
          <w:szCs w:val="28"/>
        </w:rPr>
        <w:t>2.3. Обеспечить комплексы и завод необходимыми трудовыми ресурсами.</w:t>
      </w:r>
    </w:p>
    <w:p w:rsidR="004F424C" w:rsidRDefault="004F424C" w:rsidP="003B6AE8">
      <w:pPr>
        <w:spacing w:after="0"/>
        <w:ind w:firstLine="709"/>
        <w:rPr>
          <w:sz w:val="28"/>
          <w:szCs w:val="28"/>
        </w:rPr>
      </w:pPr>
    </w:p>
    <w:p w:rsidR="004F424C" w:rsidRPr="004F424C" w:rsidRDefault="004F424C" w:rsidP="004F424C">
      <w:pPr>
        <w:spacing w:after="0"/>
        <w:ind w:firstLine="709"/>
        <w:rPr>
          <w:b/>
          <w:sz w:val="28"/>
          <w:szCs w:val="28"/>
        </w:rPr>
      </w:pPr>
      <w:r w:rsidRPr="004F424C">
        <w:rPr>
          <w:b/>
          <w:sz w:val="28"/>
          <w:szCs w:val="28"/>
        </w:rPr>
        <w:t>Цель 3. Создать условия для роста мелкотоварного сектора сельской экономики на основе принципов сельскохозяйственной потребительской кооперации.</w:t>
      </w:r>
    </w:p>
    <w:p w:rsidR="004F424C" w:rsidRDefault="004F424C" w:rsidP="004F424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Для сбалансированного развития экономики района необходимо строительство индустриальных комплексов использовать, как локомотивы для развития мелкотоварного сектора сельской экономики.</w:t>
      </w:r>
    </w:p>
    <w:p w:rsidR="004F424C" w:rsidRDefault="004F424C" w:rsidP="004F424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4F424C" w:rsidRPr="003E7B39" w:rsidRDefault="004F424C" w:rsidP="004F424C">
      <w:pPr>
        <w:spacing w:after="0"/>
        <w:ind w:firstLine="709"/>
        <w:rPr>
          <w:i/>
          <w:sz w:val="28"/>
          <w:szCs w:val="28"/>
        </w:rPr>
      </w:pPr>
      <w:r w:rsidRPr="003E7B39">
        <w:rPr>
          <w:i/>
          <w:sz w:val="28"/>
          <w:szCs w:val="28"/>
        </w:rPr>
        <w:t>3.1. На базе существующих потребительских обществ и крестьянских фермерских хозяйств создать районную систем</w:t>
      </w:r>
      <w:r w:rsidR="003E7B39" w:rsidRPr="003E7B39">
        <w:rPr>
          <w:i/>
          <w:sz w:val="28"/>
          <w:szCs w:val="28"/>
        </w:rPr>
        <w:t>у</w:t>
      </w:r>
      <w:r w:rsidRPr="003E7B39">
        <w:rPr>
          <w:i/>
          <w:sz w:val="28"/>
          <w:szCs w:val="28"/>
        </w:rPr>
        <w:t xml:space="preserve"> сельскохозяйственной многофункциональной кооперации;</w:t>
      </w:r>
    </w:p>
    <w:p w:rsidR="003E7B39" w:rsidRPr="003E7B39" w:rsidRDefault="004F424C" w:rsidP="004F424C">
      <w:pPr>
        <w:spacing w:after="0"/>
        <w:ind w:firstLine="709"/>
        <w:rPr>
          <w:i/>
          <w:sz w:val="28"/>
          <w:szCs w:val="28"/>
        </w:rPr>
      </w:pPr>
      <w:r w:rsidRPr="003E7B39">
        <w:rPr>
          <w:i/>
          <w:sz w:val="28"/>
          <w:szCs w:val="28"/>
        </w:rPr>
        <w:t>3.2.</w:t>
      </w:r>
      <w:r w:rsidR="003E7B39" w:rsidRPr="003E7B39">
        <w:rPr>
          <w:i/>
          <w:sz w:val="28"/>
          <w:szCs w:val="28"/>
        </w:rPr>
        <w:t> Создать кооперативные предприятия по заготовке, хранению, переработке и предпродажной подготовке картофеля, овощей, дикоросов, мяса и молока.</w:t>
      </w:r>
    </w:p>
    <w:p w:rsidR="003E7B39" w:rsidRPr="003E7B39" w:rsidRDefault="003E7B39" w:rsidP="004F424C">
      <w:pPr>
        <w:spacing w:after="0"/>
        <w:ind w:firstLine="709"/>
        <w:rPr>
          <w:i/>
          <w:sz w:val="28"/>
          <w:szCs w:val="28"/>
        </w:rPr>
      </w:pPr>
      <w:r w:rsidRPr="003E7B39">
        <w:rPr>
          <w:i/>
          <w:sz w:val="28"/>
          <w:szCs w:val="28"/>
        </w:rPr>
        <w:t xml:space="preserve">3.3. Создать собственную кооперативную товаропроводящую сеть. </w:t>
      </w:r>
    </w:p>
    <w:p w:rsidR="003E7B39" w:rsidRPr="003E7B39" w:rsidRDefault="003E7B39" w:rsidP="004F424C">
      <w:pPr>
        <w:spacing w:after="0"/>
        <w:ind w:firstLine="709"/>
        <w:rPr>
          <w:i/>
          <w:sz w:val="28"/>
          <w:szCs w:val="28"/>
        </w:rPr>
      </w:pPr>
      <w:r w:rsidRPr="003E7B39">
        <w:rPr>
          <w:i/>
          <w:sz w:val="28"/>
          <w:szCs w:val="28"/>
        </w:rPr>
        <w:t>3.4. Создать механизм вовлечения личных подворных хозяйств в систему кооперации и увеличение производства товарной сельскохозяйственной продукции.</w:t>
      </w:r>
    </w:p>
    <w:p w:rsidR="003E7B39" w:rsidRDefault="003E7B39" w:rsidP="004F424C">
      <w:pPr>
        <w:spacing w:after="0"/>
        <w:ind w:firstLine="709"/>
        <w:rPr>
          <w:sz w:val="28"/>
          <w:szCs w:val="28"/>
        </w:rPr>
      </w:pPr>
    </w:p>
    <w:p w:rsidR="002A7197" w:rsidRPr="002A7197" w:rsidRDefault="002A7197" w:rsidP="002A7197">
      <w:pPr>
        <w:spacing w:after="0"/>
        <w:ind w:firstLine="709"/>
        <w:rPr>
          <w:b/>
          <w:sz w:val="28"/>
          <w:szCs w:val="28"/>
        </w:rPr>
      </w:pPr>
      <w:r w:rsidRPr="002A7197">
        <w:rPr>
          <w:b/>
          <w:sz w:val="28"/>
          <w:szCs w:val="28"/>
        </w:rPr>
        <w:t>Цель 4.</w:t>
      </w:r>
      <w:r>
        <w:rPr>
          <w:b/>
          <w:sz w:val="28"/>
          <w:szCs w:val="28"/>
        </w:rPr>
        <w:t xml:space="preserve"> </w:t>
      </w:r>
      <w:r w:rsidRPr="002A7197">
        <w:rPr>
          <w:b/>
          <w:sz w:val="28"/>
          <w:szCs w:val="28"/>
        </w:rPr>
        <w:t>Сформировать условия для развития человеческого капитала на территории района.</w:t>
      </w:r>
    </w:p>
    <w:p w:rsidR="003F7128" w:rsidRPr="003F7128" w:rsidRDefault="003F7128" w:rsidP="003F7128">
      <w:pPr>
        <w:spacing w:after="0"/>
        <w:ind w:firstLine="709"/>
        <w:rPr>
          <w:sz w:val="28"/>
          <w:szCs w:val="28"/>
        </w:rPr>
      </w:pPr>
      <w:r w:rsidRPr="003F7128">
        <w:rPr>
          <w:sz w:val="28"/>
          <w:szCs w:val="28"/>
        </w:rPr>
        <w:t xml:space="preserve">При формировании условий для развития человеческого капитала должны быть охвачены все группы населения, при этом предоставление соответствующих услуг должно учитывать особенности отдельных </w:t>
      </w:r>
      <w:r>
        <w:rPr>
          <w:sz w:val="28"/>
          <w:szCs w:val="28"/>
        </w:rPr>
        <w:t>сельских поселений</w:t>
      </w:r>
      <w:r w:rsidRPr="003F7128">
        <w:rPr>
          <w:sz w:val="28"/>
          <w:szCs w:val="28"/>
        </w:rPr>
        <w:t xml:space="preserve">, их жителей, размещенных в них производств и других видов деятельности. Благоприятные условия для жизни, стандарты качества жизни в </w:t>
      </w:r>
      <w:r>
        <w:rPr>
          <w:sz w:val="28"/>
          <w:szCs w:val="28"/>
        </w:rPr>
        <w:t>районе</w:t>
      </w:r>
      <w:r w:rsidRPr="003F7128">
        <w:rPr>
          <w:sz w:val="28"/>
          <w:szCs w:val="28"/>
        </w:rPr>
        <w:t xml:space="preserve"> являются важнейшим фактором для привлечения и удержания высококвалифицированной рабочей силы там, где это необходимо для развития высокотехнологичных производств.</w:t>
      </w:r>
    </w:p>
    <w:p w:rsidR="003F7128" w:rsidRPr="003F7128" w:rsidRDefault="003F7128" w:rsidP="003F7128">
      <w:pPr>
        <w:spacing w:after="0"/>
        <w:ind w:firstLine="709"/>
        <w:rPr>
          <w:sz w:val="28"/>
          <w:szCs w:val="28"/>
        </w:rPr>
      </w:pPr>
      <w:r w:rsidRPr="003F7128">
        <w:rPr>
          <w:sz w:val="28"/>
          <w:szCs w:val="28"/>
        </w:rPr>
        <w:t xml:space="preserve">Качественное образование и медицинское обслуживание, доступность благоустроенного жилья, высокий уровень безопасности населения, безбарьерная среда для людей с ограниченными возможностями </w:t>
      </w:r>
      <w:r>
        <w:rPr>
          <w:sz w:val="28"/>
          <w:szCs w:val="28"/>
        </w:rPr>
        <w:t>–</w:t>
      </w:r>
      <w:r w:rsidRPr="003F7128">
        <w:rPr>
          <w:sz w:val="28"/>
          <w:szCs w:val="28"/>
        </w:rPr>
        <w:t xml:space="preserve"> все это необходимые условия для раскрытия человеческого потенциала. Ключевым </w:t>
      </w:r>
      <w:r w:rsidRPr="003F7128">
        <w:rPr>
          <w:sz w:val="28"/>
          <w:szCs w:val="28"/>
        </w:rPr>
        <w:lastRenderedPageBreak/>
        <w:t>фактором успеха политики на данном направлени</w:t>
      </w:r>
      <w:r>
        <w:rPr>
          <w:sz w:val="28"/>
          <w:szCs w:val="28"/>
        </w:rPr>
        <w:t>и</w:t>
      </w:r>
      <w:r w:rsidRPr="003F7128">
        <w:rPr>
          <w:sz w:val="28"/>
          <w:szCs w:val="28"/>
        </w:rPr>
        <w:t xml:space="preserve"> будет формирование возможностей для распространения выгод от интенсивного расширения производств в точках роста на всех жителей р</w:t>
      </w:r>
      <w:r>
        <w:rPr>
          <w:sz w:val="28"/>
          <w:szCs w:val="28"/>
        </w:rPr>
        <w:t>айона</w:t>
      </w:r>
      <w:r w:rsidRPr="003F7128">
        <w:rPr>
          <w:sz w:val="28"/>
          <w:szCs w:val="28"/>
        </w:rPr>
        <w:t>.</w:t>
      </w:r>
    </w:p>
    <w:p w:rsidR="003F7128" w:rsidRPr="003F7128" w:rsidRDefault="003F7128" w:rsidP="003F7128">
      <w:pPr>
        <w:spacing w:after="0"/>
        <w:ind w:firstLine="709"/>
        <w:rPr>
          <w:sz w:val="28"/>
          <w:szCs w:val="28"/>
        </w:rPr>
      </w:pPr>
      <w:r w:rsidRPr="003F7128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3F7128" w:rsidRPr="00BA5EA1" w:rsidRDefault="003F7128" w:rsidP="003F7128">
      <w:pPr>
        <w:spacing w:after="0"/>
        <w:ind w:firstLine="709"/>
        <w:rPr>
          <w:i/>
          <w:sz w:val="28"/>
          <w:szCs w:val="28"/>
        </w:rPr>
      </w:pPr>
      <w:r w:rsidRPr="00BA5EA1">
        <w:rPr>
          <w:i/>
          <w:iCs/>
          <w:sz w:val="28"/>
          <w:szCs w:val="28"/>
        </w:rPr>
        <w:t>3.1. Повысить доступность медицинской помощи и эффективность предоставления медицинских услуг;</w:t>
      </w:r>
    </w:p>
    <w:p w:rsidR="003F7128" w:rsidRPr="00BA5EA1" w:rsidRDefault="003F7128" w:rsidP="003F7128">
      <w:pPr>
        <w:spacing w:after="0"/>
        <w:ind w:firstLine="709"/>
        <w:rPr>
          <w:i/>
          <w:sz w:val="28"/>
          <w:szCs w:val="28"/>
        </w:rPr>
      </w:pPr>
      <w:r w:rsidRPr="00BA5EA1">
        <w:rPr>
          <w:i/>
          <w:iCs/>
          <w:sz w:val="28"/>
          <w:szCs w:val="28"/>
        </w:rPr>
        <w:t>3.2. Содействовать повышению качества образования в раойне;</w:t>
      </w:r>
    </w:p>
    <w:p w:rsidR="003F7128" w:rsidRPr="00BA5EA1" w:rsidRDefault="003F7128" w:rsidP="003F7128">
      <w:pPr>
        <w:spacing w:after="0"/>
        <w:ind w:firstLine="709"/>
        <w:rPr>
          <w:i/>
          <w:sz w:val="28"/>
          <w:szCs w:val="28"/>
        </w:rPr>
      </w:pPr>
      <w:r w:rsidRPr="00BA5EA1">
        <w:rPr>
          <w:i/>
          <w:iCs/>
          <w:sz w:val="28"/>
          <w:szCs w:val="28"/>
        </w:rPr>
        <w:t>3.3. Реализовать перспективные стандарты комфорта для жизни и работы людей, содействовать улучшению качества жилищных условий и повышению доступности жилья;</w:t>
      </w:r>
    </w:p>
    <w:p w:rsidR="003F7128" w:rsidRPr="00BA5EA1" w:rsidRDefault="003F7128" w:rsidP="003F7128">
      <w:pPr>
        <w:spacing w:after="0"/>
        <w:ind w:firstLine="709"/>
        <w:rPr>
          <w:i/>
          <w:sz w:val="28"/>
          <w:szCs w:val="28"/>
        </w:rPr>
      </w:pPr>
      <w:r w:rsidRPr="00BA5EA1">
        <w:rPr>
          <w:i/>
          <w:iCs/>
          <w:sz w:val="28"/>
          <w:szCs w:val="28"/>
        </w:rPr>
        <w:t>3.4.</w:t>
      </w:r>
      <w:r w:rsidRPr="00BA5EA1">
        <w:rPr>
          <w:i/>
          <w:iCs/>
          <w:sz w:val="28"/>
          <w:szCs w:val="28"/>
          <w:lang w:val="en-US"/>
        </w:rPr>
        <w:t> </w:t>
      </w:r>
      <w:r w:rsidRPr="00BA5EA1">
        <w:rPr>
          <w:i/>
          <w:iCs/>
          <w:sz w:val="28"/>
          <w:szCs w:val="28"/>
        </w:rPr>
        <w:t>Улучшить условия для развития физической культуры и спорта, проведения эффективной молодежной политики;</w:t>
      </w:r>
    </w:p>
    <w:p w:rsidR="003F7128" w:rsidRPr="00BA5EA1" w:rsidRDefault="003F7128" w:rsidP="003F7128">
      <w:pPr>
        <w:spacing w:after="0"/>
        <w:ind w:firstLine="709"/>
        <w:rPr>
          <w:i/>
          <w:sz w:val="28"/>
          <w:szCs w:val="28"/>
        </w:rPr>
      </w:pPr>
      <w:r w:rsidRPr="00BA5EA1">
        <w:rPr>
          <w:i/>
          <w:iCs/>
          <w:sz w:val="28"/>
          <w:szCs w:val="28"/>
        </w:rPr>
        <w:t>3.5.</w:t>
      </w:r>
      <w:r w:rsidRPr="00BA5EA1">
        <w:rPr>
          <w:i/>
          <w:iCs/>
          <w:sz w:val="28"/>
          <w:szCs w:val="28"/>
          <w:lang w:val="en-US"/>
        </w:rPr>
        <w:t> </w:t>
      </w:r>
      <w:r w:rsidRPr="00BA5EA1">
        <w:rPr>
          <w:i/>
          <w:iCs/>
          <w:sz w:val="28"/>
          <w:szCs w:val="28"/>
        </w:rPr>
        <w:t>Содействовать развитию эффективного рынка труда;</w:t>
      </w:r>
    </w:p>
    <w:p w:rsidR="003F7128" w:rsidRPr="00BA5EA1" w:rsidRDefault="003F7128" w:rsidP="003F7128">
      <w:pPr>
        <w:spacing w:after="0"/>
        <w:ind w:firstLine="709"/>
        <w:rPr>
          <w:i/>
          <w:sz w:val="28"/>
          <w:szCs w:val="28"/>
        </w:rPr>
      </w:pPr>
      <w:r w:rsidRPr="00BA5EA1">
        <w:rPr>
          <w:i/>
          <w:iCs/>
          <w:sz w:val="28"/>
          <w:szCs w:val="28"/>
        </w:rPr>
        <w:t>3.6.</w:t>
      </w:r>
      <w:r w:rsidRPr="00BA5EA1">
        <w:rPr>
          <w:i/>
          <w:iCs/>
          <w:sz w:val="28"/>
          <w:szCs w:val="28"/>
          <w:lang w:val="en-US"/>
        </w:rPr>
        <w:t> </w:t>
      </w:r>
      <w:r w:rsidRPr="00BA5EA1">
        <w:rPr>
          <w:i/>
          <w:iCs/>
          <w:sz w:val="28"/>
          <w:szCs w:val="28"/>
        </w:rPr>
        <w:t>Повысить качество и доступность социального обслуживания населения, в том числе детей.</w:t>
      </w:r>
    </w:p>
    <w:p w:rsidR="002A7197" w:rsidRDefault="002A7197" w:rsidP="002A7197">
      <w:pPr>
        <w:spacing w:after="0"/>
        <w:ind w:firstLine="709"/>
        <w:rPr>
          <w:sz w:val="28"/>
          <w:szCs w:val="28"/>
        </w:rPr>
      </w:pPr>
    </w:p>
    <w:p w:rsidR="003E7B39" w:rsidRPr="003E7B39" w:rsidRDefault="003E7B39" w:rsidP="003E7B39">
      <w:pPr>
        <w:spacing w:after="0"/>
        <w:ind w:firstLine="709"/>
        <w:rPr>
          <w:b/>
          <w:sz w:val="28"/>
          <w:szCs w:val="28"/>
        </w:rPr>
      </w:pPr>
      <w:r w:rsidRPr="003E7B39">
        <w:rPr>
          <w:b/>
          <w:sz w:val="28"/>
          <w:szCs w:val="28"/>
        </w:rPr>
        <w:t xml:space="preserve">Цель </w:t>
      </w:r>
      <w:r w:rsidR="00BA5EA1">
        <w:rPr>
          <w:b/>
          <w:sz w:val="28"/>
          <w:szCs w:val="28"/>
        </w:rPr>
        <w:t>5</w:t>
      </w:r>
      <w:r w:rsidRPr="003E7B39">
        <w:rPr>
          <w:b/>
          <w:sz w:val="28"/>
          <w:szCs w:val="28"/>
        </w:rPr>
        <w:t>. Обеспечить сбалансированное территориальное развитие за счет развития инфраструктуры.</w:t>
      </w:r>
    </w:p>
    <w:p w:rsidR="003E7B39" w:rsidRDefault="003E7B39" w:rsidP="003E7B39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Важнейшим направлением реализации стратегии является развитие транспортной и инженерной инфраструктуры, для чего необходимо обеспечить развитие инженерных и транспортных коммуникаций, энергетической, коммунальной, социальной и информационной инфраструктуры.</w:t>
      </w:r>
    </w:p>
    <w:p w:rsidR="003E7B39" w:rsidRDefault="003E7B39" w:rsidP="003E7B39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BA5EA1" w:rsidRPr="00BA5EA1" w:rsidRDefault="00BA5EA1" w:rsidP="00BA5EA1">
      <w:pPr>
        <w:shd w:val="clear" w:color="auto" w:fill="FFFFFF"/>
        <w:spacing w:after="0"/>
        <w:ind w:firstLine="709"/>
        <w:rPr>
          <w:rFonts w:cs="Times New Roman"/>
          <w:i/>
          <w:sz w:val="28"/>
          <w:szCs w:val="28"/>
        </w:rPr>
      </w:pPr>
      <w:r w:rsidRPr="00BA5EA1">
        <w:rPr>
          <w:rFonts w:cs="Times New Roman"/>
          <w:i/>
          <w:iCs/>
          <w:color w:val="000000"/>
          <w:sz w:val="28"/>
          <w:szCs w:val="28"/>
        </w:rPr>
        <w:t>4.1.</w:t>
      </w:r>
      <w:r w:rsidRPr="00BA5EA1">
        <w:rPr>
          <w:rFonts w:cs="Times New Roman"/>
          <w:i/>
          <w:iCs/>
          <w:color w:val="000000"/>
          <w:sz w:val="28"/>
          <w:szCs w:val="28"/>
          <w:lang w:val="en-US"/>
        </w:rPr>
        <w:t> </w:t>
      </w:r>
      <w:r w:rsidRPr="00BA5EA1">
        <w:rPr>
          <w:rFonts w:eastAsia="Times New Roman" w:cs="Times New Roman"/>
          <w:i/>
          <w:iCs/>
          <w:color w:val="000000"/>
          <w:sz w:val="28"/>
          <w:szCs w:val="28"/>
        </w:rPr>
        <w:t>Содействовать повышению эффективности транспортной системы района, снижению транспортных издержек;</w:t>
      </w:r>
    </w:p>
    <w:p w:rsidR="00BA5EA1" w:rsidRPr="00BA5EA1" w:rsidRDefault="00BA5EA1" w:rsidP="00BA5EA1">
      <w:pPr>
        <w:shd w:val="clear" w:color="auto" w:fill="FFFFFF"/>
        <w:spacing w:after="0"/>
        <w:ind w:firstLine="709"/>
        <w:rPr>
          <w:rFonts w:cs="Times New Roman"/>
          <w:i/>
          <w:sz w:val="28"/>
          <w:szCs w:val="28"/>
        </w:rPr>
      </w:pPr>
      <w:r w:rsidRPr="00BA5EA1">
        <w:rPr>
          <w:rFonts w:cs="Times New Roman"/>
          <w:i/>
          <w:iCs/>
          <w:color w:val="000000"/>
          <w:sz w:val="28"/>
          <w:szCs w:val="28"/>
        </w:rPr>
        <w:t>4.2. </w:t>
      </w:r>
      <w:r w:rsidRPr="00BA5EA1">
        <w:rPr>
          <w:rFonts w:eastAsia="Times New Roman" w:cs="Times New Roman"/>
          <w:i/>
          <w:iCs/>
          <w:color w:val="000000"/>
          <w:sz w:val="28"/>
          <w:szCs w:val="28"/>
        </w:rPr>
        <w:t>Обеспечить сбалансированное и устойчивое развитие сельских поселений;</w:t>
      </w:r>
    </w:p>
    <w:p w:rsidR="00BA5EA1" w:rsidRPr="00BA5EA1" w:rsidRDefault="00BA5EA1" w:rsidP="00BA5EA1">
      <w:pPr>
        <w:shd w:val="clear" w:color="auto" w:fill="FFFFFF"/>
        <w:spacing w:after="0"/>
        <w:ind w:firstLine="709"/>
        <w:rPr>
          <w:rFonts w:cs="Times New Roman"/>
          <w:i/>
          <w:sz w:val="28"/>
          <w:szCs w:val="28"/>
        </w:rPr>
      </w:pPr>
      <w:r w:rsidRPr="00BA5EA1">
        <w:rPr>
          <w:rFonts w:cs="Times New Roman"/>
          <w:i/>
          <w:iCs/>
          <w:color w:val="000000"/>
          <w:sz w:val="28"/>
          <w:szCs w:val="28"/>
        </w:rPr>
        <w:t>4.3. </w:t>
      </w:r>
      <w:r w:rsidRPr="00BA5EA1">
        <w:rPr>
          <w:rFonts w:eastAsia="Times New Roman" w:cs="Times New Roman"/>
          <w:i/>
          <w:iCs/>
          <w:color w:val="000000"/>
          <w:sz w:val="28"/>
          <w:szCs w:val="28"/>
        </w:rPr>
        <w:t>Содействовать модернизации и развитию коммунальной и информационно-коммуникационной инфраструктуры в районе.</w:t>
      </w:r>
    </w:p>
    <w:p w:rsidR="004F424C" w:rsidRDefault="004F424C" w:rsidP="003B6AE8">
      <w:pPr>
        <w:spacing w:after="0"/>
        <w:ind w:firstLine="709"/>
        <w:rPr>
          <w:sz w:val="28"/>
          <w:szCs w:val="28"/>
        </w:rPr>
      </w:pPr>
    </w:p>
    <w:p w:rsidR="00BA5EA1" w:rsidRPr="00BA5EA1" w:rsidRDefault="00BA5EA1" w:rsidP="00BA5EA1">
      <w:pPr>
        <w:spacing w:after="0"/>
        <w:ind w:firstLine="709"/>
        <w:rPr>
          <w:b/>
          <w:sz w:val="28"/>
          <w:szCs w:val="28"/>
        </w:rPr>
      </w:pPr>
      <w:r w:rsidRPr="00BA5EA1">
        <w:rPr>
          <w:b/>
          <w:sz w:val="28"/>
          <w:szCs w:val="28"/>
        </w:rPr>
        <w:t>Цель</w:t>
      </w:r>
      <w:r w:rsidR="003B6AE8" w:rsidRPr="00BA5EA1">
        <w:rPr>
          <w:b/>
          <w:sz w:val="28"/>
          <w:szCs w:val="28"/>
        </w:rPr>
        <w:t xml:space="preserve"> </w:t>
      </w:r>
      <w:r w:rsidRPr="00BA5EA1">
        <w:rPr>
          <w:b/>
          <w:sz w:val="28"/>
          <w:szCs w:val="28"/>
        </w:rPr>
        <w:t>6. Создать инновационный механизм управления стратегическим развитием Района.</w:t>
      </w:r>
    </w:p>
    <w:p w:rsidR="00BA5EA1" w:rsidRPr="00BA5EA1" w:rsidRDefault="00BA5EA1" w:rsidP="00BA5EA1">
      <w:pPr>
        <w:spacing w:after="0"/>
        <w:ind w:firstLine="709"/>
        <w:rPr>
          <w:sz w:val="28"/>
          <w:szCs w:val="28"/>
        </w:rPr>
      </w:pPr>
      <w:r w:rsidRPr="00BA5EA1">
        <w:rPr>
          <w:sz w:val="28"/>
          <w:szCs w:val="28"/>
        </w:rPr>
        <w:t>Реализация целей по созданию высокопроизводительных рабочих мест и передовых производств, развитию человеческого капитала, привлечению инвестиций и сбалансированному территориальному развитию предъявляет повышенные требования к эффективности</w:t>
      </w:r>
      <w:r>
        <w:rPr>
          <w:sz w:val="28"/>
          <w:szCs w:val="28"/>
        </w:rPr>
        <w:t xml:space="preserve"> </w:t>
      </w:r>
      <w:r w:rsidRPr="00BA5EA1">
        <w:rPr>
          <w:sz w:val="28"/>
          <w:szCs w:val="28"/>
        </w:rPr>
        <w:t>государственного управления и оказания государственных услуг. Необходима реализация мер по повышению эффективности, в том числе путем внедрения современных форм государственного и муниципального управления, включая принципы проектного управления.</w:t>
      </w:r>
    </w:p>
    <w:p w:rsidR="00BA5EA1" w:rsidRPr="00BA5EA1" w:rsidRDefault="00BA5EA1" w:rsidP="00BA5EA1">
      <w:pPr>
        <w:spacing w:after="0"/>
        <w:ind w:firstLine="709"/>
        <w:rPr>
          <w:sz w:val="28"/>
          <w:szCs w:val="28"/>
        </w:rPr>
      </w:pPr>
      <w:r w:rsidRPr="00BA5EA1">
        <w:rPr>
          <w:sz w:val="28"/>
          <w:szCs w:val="28"/>
        </w:rPr>
        <w:t>Необходимо выделить и, при необходимости, уточнить цели развития р</w:t>
      </w:r>
      <w:r>
        <w:rPr>
          <w:sz w:val="28"/>
          <w:szCs w:val="28"/>
        </w:rPr>
        <w:t>айона</w:t>
      </w:r>
      <w:r w:rsidRPr="00BA5EA1">
        <w:rPr>
          <w:sz w:val="28"/>
          <w:szCs w:val="28"/>
        </w:rPr>
        <w:t xml:space="preserve"> с привлечением заинтересованных лиц, компаний, потенциальных инвесторов, граждан, обеспечить их консолидацию вокруг этих целей, </w:t>
      </w:r>
      <w:r w:rsidRPr="00BA5EA1">
        <w:rPr>
          <w:sz w:val="28"/>
          <w:szCs w:val="28"/>
        </w:rPr>
        <w:lastRenderedPageBreak/>
        <w:t xml:space="preserve">сформировать механизмы обратной связи для возможной корректировки стратегии, учета существующих и возникающих особенностей. Необходимо последовательно повышать прозрачность и подотчетность работы </w:t>
      </w:r>
      <w:r>
        <w:rPr>
          <w:sz w:val="28"/>
          <w:szCs w:val="28"/>
        </w:rPr>
        <w:t>муниципальных</w:t>
      </w:r>
      <w:r w:rsidRPr="00BA5EA1">
        <w:rPr>
          <w:sz w:val="28"/>
          <w:szCs w:val="28"/>
        </w:rPr>
        <w:t xml:space="preserve"> органов власти, обеспечивать гибкие формы и мониторинг предоставления услуг, в том числе с использованием современных технологий.</w:t>
      </w:r>
    </w:p>
    <w:p w:rsidR="00BA5EA1" w:rsidRPr="00930C52" w:rsidRDefault="00BA5EA1" w:rsidP="00BA5EA1">
      <w:pPr>
        <w:spacing w:after="0"/>
        <w:ind w:firstLine="709"/>
        <w:rPr>
          <w:i/>
          <w:sz w:val="28"/>
          <w:szCs w:val="28"/>
        </w:rPr>
      </w:pPr>
      <w:r w:rsidRPr="00930C52">
        <w:rPr>
          <w:i/>
          <w:iCs/>
          <w:sz w:val="28"/>
          <w:szCs w:val="28"/>
        </w:rPr>
        <w:t>5.1. Реализовать меры по развитию информационного общества в районе;</w:t>
      </w:r>
    </w:p>
    <w:p w:rsidR="00BA5EA1" w:rsidRPr="00930C52" w:rsidRDefault="00BA5EA1" w:rsidP="00BA5EA1">
      <w:pPr>
        <w:spacing w:after="0"/>
        <w:ind w:firstLine="709"/>
        <w:rPr>
          <w:i/>
          <w:iCs/>
          <w:sz w:val="28"/>
          <w:szCs w:val="28"/>
        </w:rPr>
      </w:pPr>
      <w:r w:rsidRPr="00930C52">
        <w:rPr>
          <w:i/>
          <w:iCs/>
          <w:sz w:val="28"/>
          <w:szCs w:val="28"/>
        </w:rPr>
        <w:t>5.2. Обеспечить повышение эффективности муниципального управления.</w:t>
      </w:r>
    </w:p>
    <w:p w:rsidR="00930C52" w:rsidRPr="00930C52" w:rsidRDefault="00BA5EA1" w:rsidP="00BA5EA1">
      <w:pPr>
        <w:spacing w:after="0"/>
        <w:ind w:firstLine="709"/>
        <w:rPr>
          <w:i/>
          <w:iCs/>
          <w:sz w:val="28"/>
          <w:szCs w:val="28"/>
        </w:rPr>
      </w:pPr>
      <w:r w:rsidRPr="00930C52">
        <w:rPr>
          <w:i/>
          <w:iCs/>
          <w:sz w:val="28"/>
          <w:szCs w:val="28"/>
        </w:rPr>
        <w:t xml:space="preserve">5.3. Создать центр </w:t>
      </w:r>
      <w:r w:rsidR="00930C52" w:rsidRPr="00930C52">
        <w:rPr>
          <w:i/>
          <w:iCs/>
          <w:sz w:val="28"/>
          <w:szCs w:val="28"/>
        </w:rPr>
        <w:t>управления сбалансированным, комплексным развитием территории.</w:t>
      </w:r>
    </w:p>
    <w:p w:rsidR="00930C52" w:rsidRDefault="00930C52" w:rsidP="00BA5EA1">
      <w:pPr>
        <w:spacing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930C52" w:rsidRDefault="00930C5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BA5EA1" w:rsidRPr="00DC6BC2" w:rsidRDefault="00930C52" w:rsidP="00DC6BC2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7" w:name="_Toc435769294"/>
      <w:r w:rsidRPr="00DC6BC2">
        <w:rPr>
          <w:rFonts w:ascii="Times New Roman" w:hAnsi="Times New Roman" w:cs="Times New Roman"/>
          <w:color w:val="auto"/>
          <w:lang w:val="en-US"/>
        </w:rPr>
        <w:lastRenderedPageBreak/>
        <w:t>III</w:t>
      </w:r>
      <w:r w:rsidRPr="00DC6BC2">
        <w:rPr>
          <w:rFonts w:ascii="Times New Roman" w:hAnsi="Times New Roman" w:cs="Times New Roman"/>
          <w:color w:val="auto"/>
        </w:rPr>
        <w:t>. Формирование благоприятного инвестиционного климата на территории Зырянского района</w:t>
      </w:r>
      <w:bookmarkEnd w:id="7"/>
    </w:p>
    <w:p w:rsidR="00930C52" w:rsidRDefault="00930C52" w:rsidP="00BA5EA1">
      <w:pPr>
        <w:spacing w:after="0"/>
        <w:ind w:firstLine="709"/>
        <w:rPr>
          <w:sz w:val="28"/>
          <w:szCs w:val="28"/>
        </w:rPr>
      </w:pPr>
    </w:p>
    <w:p w:rsidR="00DC6BC2" w:rsidRDefault="00563EC6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благоприятного инвестиционного климата является основой для эффективного привлечения инвестиций в экономику муниципального образования в целях обеспечения стабильного роста уровня его социально-экономического развития.</w:t>
      </w:r>
    </w:p>
    <w:p w:rsidR="00563EC6" w:rsidRDefault="00563EC6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Активному привлечению инвестиций будет способствовать развитие конкурентных преимуществ в привлечении инвестиций, выявление и использование потенциала и перспектив развития основных отраслевых комплексов, нейтрализация слабых сторон, а также формирование базы инвестиционных проектов, реализация которых окажет существенное влияние на социально-экономическое развитие муниципального образования, в том числе проекты:</w:t>
      </w:r>
    </w:p>
    <w:p w:rsidR="00563EC6" w:rsidRDefault="00341841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563EC6">
        <w:rPr>
          <w:sz w:val="28"/>
          <w:szCs w:val="28"/>
        </w:rPr>
        <w:t>в отраслевых комплексах, занимающих ведущие позиции в экономике муниципального образования;</w:t>
      </w:r>
    </w:p>
    <w:p w:rsidR="00563EC6" w:rsidRDefault="00341841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563EC6">
        <w:rPr>
          <w:sz w:val="28"/>
          <w:szCs w:val="28"/>
        </w:rPr>
        <w:t>направленные на создание и развитие основных видов инфраструктуры (социальной, транспортной, инженерной, информационно-коммуникационной).</w:t>
      </w:r>
    </w:p>
    <w:p w:rsidR="00563EC6" w:rsidRDefault="00563EC6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направлениями по формированию благоприятного инвестиционного климата являются:</w:t>
      </w:r>
    </w:p>
    <w:p w:rsidR="00563EC6" w:rsidRDefault="00563EC6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1) совершенствование условий ведения предпринимательской и инвестиционной деятельности;</w:t>
      </w:r>
    </w:p>
    <w:p w:rsidR="00563EC6" w:rsidRDefault="00563EC6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2) снижение административных барьеров для ведения бизнеса;</w:t>
      </w:r>
    </w:p>
    <w:p w:rsidR="00563EC6" w:rsidRDefault="00563EC6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3) </w:t>
      </w:r>
      <w:r w:rsidR="00341841">
        <w:rPr>
          <w:sz w:val="28"/>
          <w:szCs w:val="28"/>
        </w:rPr>
        <w:t>формирование благоприятного инвестиционного имиджа муниципального образования.</w:t>
      </w:r>
    </w:p>
    <w:p w:rsidR="00341841" w:rsidRDefault="00341841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Направление по совершенствованию условий ведения предпринимательской и инвестиционной деятельности предполагает следующий комплекс мер:</w:t>
      </w:r>
    </w:p>
    <w:p w:rsidR="00341841" w:rsidRDefault="00341841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принятие комплекса муниципальных нормативных актов, устанавливающих основные направления инвестиционной политики муниципального образования, порядок работы с инвесторами на муниципальном уровне;</w:t>
      </w:r>
    </w:p>
    <w:p w:rsidR="00341841" w:rsidRDefault="00341841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оказание информационной и консультационной поддержки ведения предпринимательской и инвестиционной деятельности, в том числе на базе многофункциональных центров предоставления государственных и муниципальных услуг;</w:t>
      </w:r>
    </w:p>
    <w:p w:rsidR="00341841" w:rsidRDefault="00341841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и инвестиционной деятельности;</w:t>
      </w:r>
    </w:p>
    <w:p w:rsidR="00341841" w:rsidRDefault="00341841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формирование системы управления земельно-имущественным комплексом муниципального образования;</w:t>
      </w:r>
    </w:p>
    <w:p w:rsidR="00341841" w:rsidRDefault="00341841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создание муниципальной специализированной организации по поддержке инвестиционной деятельности и развитию предпринимательства;</w:t>
      </w:r>
    </w:p>
    <w:p w:rsidR="00341841" w:rsidRDefault="00341841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 сопровождение инвестиционных проектов по принципу «одного окна»;</w:t>
      </w:r>
    </w:p>
    <w:p w:rsidR="00341841" w:rsidRDefault="00341841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организация взаимодействия с институтами развития;</w:t>
      </w:r>
    </w:p>
    <w:p w:rsidR="00341841" w:rsidRDefault="00341841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содействие созданию и развитию объектов финансовой инфраструктуры;</w:t>
      </w:r>
    </w:p>
    <w:p w:rsidR="00341841" w:rsidRDefault="00341841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9E2B0E">
        <w:rPr>
          <w:sz w:val="28"/>
          <w:szCs w:val="28"/>
        </w:rPr>
        <w:t>обеспечение работы специализированного Интернет-ресурса муниципального образования об инвестиционной деятельности (либо формирование и наполнение соответствующего раздела на официальном сайте муниципального образования);</w:t>
      </w:r>
    </w:p>
    <w:p w:rsidR="009E2B0E" w:rsidRDefault="009E2B0E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создание и обеспечение работы канала прямой связи органов местного самоуправления с инвесторами;</w:t>
      </w:r>
    </w:p>
    <w:p w:rsidR="009E2B0E" w:rsidRDefault="009E2B0E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формирование ежегодно обновляемого плана создания объектов необходимой инфраструктуры;</w:t>
      </w:r>
    </w:p>
    <w:p w:rsidR="009E2B0E" w:rsidRDefault="009E2B0E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развитие системы подготовки кадров для поддержки инвестиционной и предпринимательской деятельности;</w:t>
      </w:r>
    </w:p>
    <w:p w:rsidR="009E2B0E" w:rsidRDefault="009E2B0E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формирование доступной инфраструктуры, земельных участков для размещения производственных и иных объектов и субъектов инвестиционной и предпринимательской деятельности.</w:t>
      </w:r>
    </w:p>
    <w:p w:rsidR="009E2B0E" w:rsidRDefault="009E2B0E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Совершенствование условий ведения предпринимательской и инвестиционной деятельности позволит четко регламентировать действия органов местного самоуправления в вопросах привлечения инвестиций, сформировать эффективную систему поддержки предпринимательства и сопровождения инвесторов на муниципальном уровне.</w:t>
      </w:r>
    </w:p>
    <w:p w:rsidR="009E2B0E" w:rsidRDefault="009E2B0E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снижению административных барьеров для ведения </w:t>
      </w:r>
      <w:r w:rsidR="00C90708">
        <w:rPr>
          <w:sz w:val="28"/>
          <w:szCs w:val="28"/>
        </w:rPr>
        <w:t>бизнеса</w:t>
      </w:r>
      <w:r>
        <w:rPr>
          <w:sz w:val="28"/>
          <w:szCs w:val="28"/>
        </w:rPr>
        <w:t xml:space="preserve"> предполагает выстраивание эффективного и </w:t>
      </w:r>
      <w:r w:rsidR="00C90708">
        <w:rPr>
          <w:sz w:val="28"/>
          <w:szCs w:val="28"/>
        </w:rPr>
        <w:t>предметного</w:t>
      </w:r>
      <w:r>
        <w:rPr>
          <w:sz w:val="28"/>
          <w:szCs w:val="28"/>
        </w:rPr>
        <w:t xml:space="preserve"> межведомственного взаимодействия с территориальными </w:t>
      </w:r>
      <w:r w:rsidR="00C90708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федеральных органов</w:t>
      </w:r>
      <w:r w:rsidR="00C90708">
        <w:rPr>
          <w:sz w:val="28"/>
          <w:szCs w:val="28"/>
        </w:rPr>
        <w:t xml:space="preserve"> исполнительной власти по Томской области, исполнительными органами государственной власти Томской области, субъектами естественных монополий по следующим вопросам:</w:t>
      </w:r>
    </w:p>
    <w:p w:rsidR="00C90708" w:rsidRDefault="00C90708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регистрация предприятий;</w:t>
      </w:r>
    </w:p>
    <w:p w:rsidR="00C90708" w:rsidRDefault="00C90708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регистрация прав на собственность;</w:t>
      </w:r>
    </w:p>
    <w:p w:rsidR="00C90708" w:rsidRDefault="00C90708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постановка земельных участков на кадастровый учет;</w:t>
      </w:r>
    </w:p>
    <w:p w:rsidR="00C90708" w:rsidRDefault="00C90708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выдача разрешений на строительство;</w:t>
      </w:r>
    </w:p>
    <w:p w:rsidR="00C90708" w:rsidRDefault="00C90708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подключение к газу, электричеству, холодному и горячему водоснабжению;</w:t>
      </w:r>
    </w:p>
    <w:p w:rsidR="00C90708" w:rsidRDefault="00C90708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иные вопросы, связанные с прохождением административных процедур и предоставлением государственных и муниципальных услуг на территории, получением разрешительной документации.</w:t>
      </w:r>
    </w:p>
    <w:p w:rsidR="00C90708" w:rsidRDefault="00C90708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Практическим результатом реализации мероприятий по снижению административных барьеров станет сокращение процедур и сроков, регламентирующих предоставление услуг для бизнеса, связанных с осуществлением инвестиционной и предпринимательской деятельности, а также повышение качества их предоставления.</w:t>
      </w:r>
    </w:p>
    <w:p w:rsidR="00C90708" w:rsidRDefault="00C90708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формированию благоприятного инвестиционного имиджа муниципального образования предполагает организацию коммуникативных мероприятий и продвижение инвестиционных возможностей </w:t>
      </w:r>
      <w:r>
        <w:rPr>
          <w:sz w:val="28"/>
          <w:szCs w:val="28"/>
        </w:rPr>
        <w:lastRenderedPageBreak/>
        <w:t>муниципального образования на внешнем рынке с целью привлечения потенциальных инвесторов, в том числе:</w:t>
      </w:r>
    </w:p>
    <w:p w:rsidR="001A63AD" w:rsidRDefault="001A63AD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формирование инвестиционного паспорта муниципального образования;</w:t>
      </w:r>
    </w:p>
    <w:p w:rsidR="001A63AD" w:rsidRDefault="001A63AD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 проведение встреч и переговоров с инвесторами по вопросам реализации инвестиционной деятельности на территории муниципального образования;</w:t>
      </w:r>
    </w:p>
    <w:p w:rsidR="001A63AD" w:rsidRDefault="001A63AD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презентация инвестиционных возможностей и инвестиционных предложений муниципального образования широкому кругу инвесторов, в СМИ, сети Интернет.</w:t>
      </w:r>
    </w:p>
    <w:p w:rsidR="001A63AD" w:rsidRDefault="001A63AD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Итогом формирования благоприятного инвестиционного имиджа, станет повышение инвестиционной привлекательности муниципального образования для инвесторов.</w:t>
      </w:r>
    </w:p>
    <w:p w:rsidR="001A63AD" w:rsidRDefault="001A63AD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Успешная реализация полного комплекса мер по формированию благоприятного инвестиционного климата позволит максимально эффективно использовать инвестиционный потенциал территории муниципального образования, что обеспечит приток инвестиций в экономику и социальную сферу и будет способствовать повышению уровня социально-экономического развития муниципального образования, в частности, повышению инвестиционной активности, уровня и темпов развития промышленного производства, уровня развития малого и среднего предпринимательства, экономической активности населения, обеспеченности муниципального образования объектами инфраструктуры.</w:t>
      </w:r>
    </w:p>
    <w:p w:rsidR="001A63AD" w:rsidRDefault="001A63AD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Реализацию инвестиционных и инфраструктурных проектов в Зырянском районе по данной стратегии можно «разбить» на следующие группы:</w:t>
      </w:r>
    </w:p>
    <w:p w:rsidR="001A63AD" w:rsidRDefault="001A63AD" w:rsidP="00BA5EA1">
      <w:pPr>
        <w:spacing w:after="0"/>
        <w:ind w:firstLine="709"/>
        <w:rPr>
          <w:sz w:val="28"/>
          <w:szCs w:val="28"/>
        </w:rPr>
      </w:pPr>
    </w:p>
    <w:p w:rsidR="005D096C" w:rsidRDefault="001A63AD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5D096C">
        <w:rPr>
          <w:sz w:val="28"/>
          <w:szCs w:val="28"/>
        </w:rPr>
        <w:t> Строительство транспортной и инженерной инфраструктуры, реализуемые за счет средств федерального и областного бюджета (дороги, газификация, интернет, цифровое телевидение). Величина необходимых инвестиций не определена, сроки реализации данных проектов не зависят от разработчиков стратегии.</w:t>
      </w:r>
    </w:p>
    <w:p w:rsidR="00C90708" w:rsidRDefault="005D096C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2. Телефонизация района (сотовая связь). Данные проекты финансируются компаниями-провайдерами (МТС, Билайн и проч.) и их реализация зависит от коммерческой выгоды компаний (количества обслуживаемых абонентов). На сроки могут повлиять реализация следующих крупных инвестиционных проектов:</w:t>
      </w:r>
    </w:p>
    <w:p w:rsidR="005D096C" w:rsidRDefault="005D096C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 Крупные инвестиционные проекты. </w:t>
      </w:r>
      <w:r w:rsidRPr="005D096C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индустриальных</w:t>
      </w:r>
      <w:r w:rsidRPr="005D096C">
        <w:rPr>
          <w:sz w:val="28"/>
          <w:szCs w:val="28"/>
        </w:rPr>
        <w:t xml:space="preserve"> животноводческ</w:t>
      </w:r>
      <w:r>
        <w:rPr>
          <w:sz w:val="28"/>
          <w:szCs w:val="28"/>
        </w:rPr>
        <w:t>их</w:t>
      </w:r>
      <w:r w:rsidRPr="005D096C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ов</w:t>
      </w:r>
      <w:r w:rsidRPr="005D096C">
        <w:rPr>
          <w:sz w:val="28"/>
          <w:szCs w:val="28"/>
        </w:rPr>
        <w:t xml:space="preserve"> в Дубровском</w:t>
      </w:r>
      <w:r>
        <w:rPr>
          <w:sz w:val="28"/>
          <w:szCs w:val="28"/>
        </w:rPr>
        <w:t xml:space="preserve"> и Высоковском</w:t>
      </w:r>
      <w:r w:rsidRPr="005D096C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их</w:t>
      </w:r>
      <w:r w:rsidRPr="005D096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ях и перерабатывающего предприятия в Зырянском сельском поселении российско-китайской инвестиционной компанией. Ориентировочная стоимость комплексов: 500-600 млн. рублей на 1000 голов КРС, по плану – каждый комплекс будет до 5000 голов КРС. </w:t>
      </w:r>
      <w:r w:rsidR="003F09A8">
        <w:rPr>
          <w:sz w:val="28"/>
          <w:szCs w:val="28"/>
        </w:rPr>
        <w:t>Стоимость завода не определена.</w:t>
      </w:r>
    </w:p>
    <w:p w:rsidR="003F09A8" w:rsidRDefault="003F09A8" w:rsidP="00BA5EA1">
      <w:pPr>
        <w:spacing w:after="0"/>
        <w:ind w:firstLine="709"/>
        <w:rPr>
          <w:sz w:val="28"/>
          <w:szCs w:val="28"/>
        </w:rPr>
      </w:pPr>
    </w:p>
    <w:p w:rsidR="005A7A41" w:rsidRDefault="005A7A41" w:rsidP="008D70CC">
      <w:pPr>
        <w:spacing w:after="0"/>
        <w:ind w:firstLine="709"/>
        <w:rPr>
          <w:b/>
          <w:sz w:val="28"/>
          <w:szCs w:val="28"/>
        </w:rPr>
      </w:pPr>
    </w:p>
    <w:p w:rsidR="005A7A41" w:rsidRDefault="005A7A41" w:rsidP="008D70CC">
      <w:pPr>
        <w:spacing w:after="0"/>
        <w:ind w:firstLine="709"/>
        <w:rPr>
          <w:b/>
          <w:sz w:val="28"/>
          <w:szCs w:val="28"/>
        </w:rPr>
      </w:pPr>
    </w:p>
    <w:p w:rsidR="008D70CC" w:rsidRDefault="008D70CC" w:rsidP="008D70CC">
      <w:pPr>
        <w:spacing w:after="0"/>
        <w:ind w:firstLine="709"/>
        <w:rPr>
          <w:b/>
          <w:sz w:val="28"/>
          <w:szCs w:val="28"/>
        </w:rPr>
      </w:pPr>
      <w:r w:rsidRPr="00193A65">
        <w:rPr>
          <w:b/>
          <w:sz w:val="28"/>
          <w:szCs w:val="28"/>
        </w:rPr>
        <w:lastRenderedPageBreak/>
        <w:t>Перечень</w:t>
      </w:r>
      <w:r>
        <w:rPr>
          <w:b/>
          <w:sz w:val="28"/>
          <w:szCs w:val="28"/>
        </w:rPr>
        <w:t xml:space="preserve"> инвестиционных проектов планируемых к реализации крупными субъектами предпринимательства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92"/>
        <w:gridCol w:w="3141"/>
        <w:gridCol w:w="2202"/>
        <w:gridCol w:w="1752"/>
        <w:gridCol w:w="1884"/>
      </w:tblGrid>
      <w:tr w:rsidR="008D70CC" w:rsidRPr="00930C52" w:rsidTr="008D70CC">
        <w:tc>
          <w:tcPr>
            <w:tcW w:w="592" w:type="dxa"/>
            <w:vAlign w:val="center"/>
          </w:tcPr>
          <w:p w:rsidR="008D70CC" w:rsidRPr="00930C52" w:rsidRDefault="008D70CC" w:rsidP="00341841">
            <w:pPr>
              <w:jc w:val="center"/>
              <w:rPr>
                <w:b/>
                <w:szCs w:val="24"/>
              </w:rPr>
            </w:pPr>
            <w:r w:rsidRPr="00930C52">
              <w:rPr>
                <w:b/>
                <w:szCs w:val="24"/>
              </w:rPr>
              <w:t>№ п/п</w:t>
            </w:r>
          </w:p>
        </w:tc>
        <w:tc>
          <w:tcPr>
            <w:tcW w:w="3141" w:type="dxa"/>
            <w:vAlign w:val="center"/>
          </w:tcPr>
          <w:p w:rsidR="008D70CC" w:rsidRPr="00930C52" w:rsidRDefault="008D70CC" w:rsidP="00341841">
            <w:pPr>
              <w:jc w:val="center"/>
              <w:rPr>
                <w:b/>
                <w:szCs w:val="24"/>
              </w:rPr>
            </w:pPr>
            <w:r w:rsidRPr="00930C52">
              <w:rPr>
                <w:b/>
                <w:szCs w:val="24"/>
              </w:rPr>
              <w:t>Наименование проектов</w:t>
            </w:r>
          </w:p>
        </w:tc>
        <w:tc>
          <w:tcPr>
            <w:tcW w:w="2202" w:type="dxa"/>
            <w:vAlign w:val="center"/>
          </w:tcPr>
          <w:p w:rsidR="008D70CC" w:rsidRPr="00930C52" w:rsidRDefault="008D70CC" w:rsidP="00341841">
            <w:pPr>
              <w:jc w:val="center"/>
              <w:rPr>
                <w:b/>
                <w:szCs w:val="24"/>
              </w:rPr>
            </w:pPr>
            <w:r w:rsidRPr="00930C52">
              <w:rPr>
                <w:b/>
                <w:szCs w:val="24"/>
              </w:rPr>
              <w:t>Ориентировочная стоимость (млн. руб.)</w:t>
            </w:r>
          </w:p>
        </w:tc>
        <w:tc>
          <w:tcPr>
            <w:tcW w:w="1752" w:type="dxa"/>
            <w:vAlign w:val="center"/>
          </w:tcPr>
          <w:p w:rsidR="008D70CC" w:rsidRPr="00930C52" w:rsidRDefault="008D70CC" w:rsidP="00341841">
            <w:pPr>
              <w:jc w:val="center"/>
              <w:rPr>
                <w:b/>
                <w:szCs w:val="24"/>
              </w:rPr>
            </w:pPr>
            <w:r w:rsidRPr="00930C52">
              <w:rPr>
                <w:b/>
                <w:szCs w:val="24"/>
              </w:rPr>
              <w:t>Планируемые сроки реализации</w:t>
            </w:r>
          </w:p>
        </w:tc>
        <w:tc>
          <w:tcPr>
            <w:tcW w:w="1884" w:type="dxa"/>
            <w:vAlign w:val="center"/>
          </w:tcPr>
          <w:p w:rsidR="008D70CC" w:rsidRPr="00930C52" w:rsidRDefault="008D70CC" w:rsidP="00341841">
            <w:pPr>
              <w:jc w:val="center"/>
              <w:rPr>
                <w:b/>
                <w:szCs w:val="24"/>
              </w:rPr>
            </w:pPr>
            <w:r w:rsidRPr="00930C52">
              <w:rPr>
                <w:b/>
                <w:szCs w:val="24"/>
              </w:rPr>
              <w:t>Исполнители</w:t>
            </w:r>
          </w:p>
        </w:tc>
      </w:tr>
      <w:tr w:rsidR="008D70CC" w:rsidRPr="00930C52" w:rsidTr="008D70CC">
        <w:tc>
          <w:tcPr>
            <w:tcW w:w="592" w:type="dxa"/>
          </w:tcPr>
          <w:p w:rsidR="008D70CC" w:rsidRPr="00930C52" w:rsidRDefault="008D70CC" w:rsidP="0034184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1</w:t>
            </w:r>
          </w:p>
        </w:tc>
        <w:tc>
          <w:tcPr>
            <w:tcW w:w="3141" w:type="dxa"/>
          </w:tcPr>
          <w:p w:rsidR="008D70CC" w:rsidRPr="00930C52" w:rsidRDefault="008D70CC" w:rsidP="0034184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Строительство животноводческого комплекса в Дубровском сельском поселении</w:t>
            </w:r>
          </w:p>
        </w:tc>
        <w:tc>
          <w:tcPr>
            <w:tcW w:w="2202" w:type="dxa"/>
          </w:tcPr>
          <w:p w:rsidR="008D70CC" w:rsidRPr="00930C52" w:rsidRDefault="008D70CC" w:rsidP="0034184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По факту</w:t>
            </w:r>
          </w:p>
        </w:tc>
        <w:tc>
          <w:tcPr>
            <w:tcW w:w="1752" w:type="dxa"/>
          </w:tcPr>
          <w:p w:rsidR="008D70CC" w:rsidRPr="00930C52" w:rsidRDefault="008D70CC" w:rsidP="0034184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30C52">
                <w:rPr>
                  <w:szCs w:val="24"/>
                </w:rPr>
                <w:t xml:space="preserve">2022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1884" w:type="dxa"/>
          </w:tcPr>
          <w:p w:rsidR="008D70CC" w:rsidRPr="00930C52" w:rsidRDefault="008D70CC" w:rsidP="008D70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Российско-китайская инвестиционная компания  </w:t>
            </w:r>
          </w:p>
        </w:tc>
      </w:tr>
      <w:tr w:rsidR="008D70CC" w:rsidRPr="00930C52" w:rsidTr="008D70CC">
        <w:tc>
          <w:tcPr>
            <w:tcW w:w="592" w:type="dxa"/>
          </w:tcPr>
          <w:p w:rsidR="008D70CC" w:rsidRPr="00930C52" w:rsidRDefault="008D70CC" w:rsidP="0034184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</w:t>
            </w:r>
          </w:p>
        </w:tc>
        <w:tc>
          <w:tcPr>
            <w:tcW w:w="3141" w:type="dxa"/>
          </w:tcPr>
          <w:p w:rsidR="008D70CC" w:rsidRPr="00930C52" w:rsidRDefault="008D70CC" w:rsidP="008D70C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Строительство животноводческого комплекса в Высоковском сельском поселении</w:t>
            </w:r>
          </w:p>
        </w:tc>
        <w:tc>
          <w:tcPr>
            <w:tcW w:w="2202" w:type="dxa"/>
          </w:tcPr>
          <w:p w:rsidR="008D70CC" w:rsidRPr="00930C52" w:rsidRDefault="008D70CC" w:rsidP="0034184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По факту</w:t>
            </w:r>
          </w:p>
        </w:tc>
        <w:tc>
          <w:tcPr>
            <w:tcW w:w="1752" w:type="dxa"/>
          </w:tcPr>
          <w:p w:rsidR="008D70CC" w:rsidRPr="00930C52" w:rsidRDefault="008D70CC" w:rsidP="0034184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30C52">
                <w:rPr>
                  <w:szCs w:val="24"/>
                </w:rPr>
                <w:t xml:space="preserve">2022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1884" w:type="dxa"/>
          </w:tcPr>
          <w:p w:rsidR="008D70CC" w:rsidRDefault="008D70CC" w:rsidP="008D70CC">
            <w:pPr>
              <w:jc w:val="center"/>
            </w:pPr>
            <w:r w:rsidRPr="0064051D">
              <w:rPr>
                <w:szCs w:val="24"/>
              </w:rPr>
              <w:t>Российско-китайская инвестиционная компания</w:t>
            </w:r>
          </w:p>
        </w:tc>
      </w:tr>
      <w:tr w:rsidR="008D70CC" w:rsidRPr="00930C52" w:rsidTr="008D70CC">
        <w:tc>
          <w:tcPr>
            <w:tcW w:w="592" w:type="dxa"/>
          </w:tcPr>
          <w:p w:rsidR="008D70CC" w:rsidRPr="00930C52" w:rsidRDefault="008D70CC" w:rsidP="0034184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3</w:t>
            </w:r>
          </w:p>
        </w:tc>
        <w:tc>
          <w:tcPr>
            <w:tcW w:w="3141" w:type="dxa"/>
          </w:tcPr>
          <w:p w:rsidR="008D70CC" w:rsidRPr="00930C52" w:rsidRDefault="008D70CC" w:rsidP="0034184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Строительство завода по переработке молока в Зырянском сельском поселении</w:t>
            </w:r>
          </w:p>
        </w:tc>
        <w:tc>
          <w:tcPr>
            <w:tcW w:w="2202" w:type="dxa"/>
          </w:tcPr>
          <w:p w:rsidR="008D70CC" w:rsidRPr="00930C52" w:rsidRDefault="008D70CC" w:rsidP="003418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факту</w:t>
            </w:r>
          </w:p>
        </w:tc>
        <w:tc>
          <w:tcPr>
            <w:tcW w:w="1752" w:type="dxa"/>
          </w:tcPr>
          <w:p w:rsidR="008D70CC" w:rsidRPr="00930C52" w:rsidRDefault="008D70CC" w:rsidP="0034184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30C52">
                <w:rPr>
                  <w:szCs w:val="24"/>
                </w:rPr>
                <w:t xml:space="preserve">2022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1884" w:type="dxa"/>
          </w:tcPr>
          <w:p w:rsidR="008D70CC" w:rsidRDefault="008D70CC" w:rsidP="008D70CC">
            <w:pPr>
              <w:jc w:val="center"/>
            </w:pPr>
            <w:r w:rsidRPr="0064051D">
              <w:rPr>
                <w:szCs w:val="24"/>
              </w:rPr>
              <w:t>Российско-китайская инвестиционная компания</w:t>
            </w:r>
          </w:p>
        </w:tc>
      </w:tr>
    </w:tbl>
    <w:p w:rsidR="008D70CC" w:rsidRDefault="008D70CC" w:rsidP="00BA5EA1">
      <w:pPr>
        <w:spacing w:after="0"/>
        <w:ind w:firstLine="709"/>
        <w:rPr>
          <w:sz w:val="28"/>
          <w:szCs w:val="28"/>
        </w:rPr>
      </w:pPr>
    </w:p>
    <w:p w:rsidR="003F09A8" w:rsidRDefault="003F09A8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4. Инвестиционные проекты, планируемые к реализации субъектами малого предпринимательства.</w:t>
      </w:r>
    </w:p>
    <w:p w:rsidR="003F09A8" w:rsidRDefault="003F09A8" w:rsidP="00BA5EA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5. Проекты, направленные на развитие социальной и инженерной инфраструктуры.</w:t>
      </w:r>
    </w:p>
    <w:p w:rsidR="00930C52" w:rsidRDefault="00930C52" w:rsidP="00BA5EA1">
      <w:pPr>
        <w:spacing w:after="0"/>
        <w:ind w:firstLine="709"/>
        <w:rPr>
          <w:sz w:val="28"/>
          <w:szCs w:val="28"/>
        </w:rPr>
      </w:pPr>
    </w:p>
    <w:p w:rsidR="00930C52" w:rsidRDefault="00930C52" w:rsidP="008D70CC">
      <w:pPr>
        <w:spacing w:after="0"/>
        <w:ind w:firstLine="709"/>
        <w:rPr>
          <w:sz w:val="28"/>
          <w:szCs w:val="28"/>
        </w:rPr>
      </w:pPr>
    </w:p>
    <w:p w:rsidR="00837F38" w:rsidRDefault="00837F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70CC" w:rsidRPr="007F4481" w:rsidRDefault="007F4481" w:rsidP="007F4481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8" w:name="_Toc435769295"/>
      <w:r w:rsidRPr="007F4481">
        <w:rPr>
          <w:rFonts w:ascii="Times New Roman" w:hAnsi="Times New Roman" w:cs="Times New Roman"/>
          <w:color w:val="auto"/>
          <w:lang w:val="en-US"/>
        </w:rPr>
        <w:lastRenderedPageBreak/>
        <w:t>IV</w:t>
      </w:r>
      <w:r w:rsidRPr="007F4481">
        <w:rPr>
          <w:rFonts w:ascii="Times New Roman" w:hAnsi="Times New Roman" w:cs="Times New Roman"/>
          <w:color w:val="auto"/>
        </w:rPr>
        <w:t xml:space="preserve">. </w:t>
      </w:r>
      <w:r w:rsidR="00E1376F">
        <w:rPr>
          <w:rFonts w:ascii="Times New Roman" w:hAnsi="Times New Roman" w:cs="Times New Roman"/>
          <w:color w:val="auto"/>
        </w:rPr>
        <w:t>Сроки, этапы и о</w:t>
      </w:r>
      <w:r w:rsidRPr="007F4481">
        <w:rPr>
          <w:rFonts w:ascii="Times New Roman" w:hAnsi="Times New Roman" w:cs="Times New Roman"/>
          <w:color w:val="auto"/>
        </w:rPr>
        <w:t>жидаемые результаты</w:t>
      </w:r>
      <w:r w:rsidR="00E1376F">
        <w:rPr>
          <w:rFonts w:ascii="Times New Roman" w:hAnsi="Times New Roman" w:cs="Times New Roman"/>
          <w:color w:val="auto"/>
        </w:rPr>
        <w:t xml:space="preserve"> </w:t>
      </w:r>
      <w:r w:rsidRPr="007F4481">
        <w:rPr>
          <w:rFonts w:ascii="Times New Roman" w:hAnsi="Times New Roman" w:cs="Times New Roman"/>
          <w:color w:val="auto"/>
        </w:rPr>
        <w:t>реализации Стратегии</w:t>
      </w:r>
      <w:bookmarkEnd w:id="8"/>
    </w:p>
    <w:p w:rsidR="007F4481" w:rsidRDefault="007F4481" w:rsidP="008D70CC">
      <w:pPr>
        <w:spacing w:after="0"/>
        <w:ind w:firstLine="709"/>
        <w:rPr>
          <w:sz w:val="28"/>
          <w:szCs w:val="28"/>
        </w:rPr>
      </w:pPr>
    </w:p>
    <w:p w:rsidR="00E1376F" w:rsidRDefault="00E1376F" w:rsidP="007F448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стратеги предполагается в четыре этапа: 2016-2018 гг., 2019-2021 гг., 2022-2025 гг., 2026-2030 гг.</w:t>
      </w:r>
    </w:p>
    <w:p w:rsidR="00E1376F" w:rsidRDefault="00E1376F" w:rsidP="007F4481">
      <w:pPr>
        <w:spacing w:after="0"/>
        <w:ind w:firstLine="709"/>
        <w:rPr>
          <w:sz w:val="28"/>
          <w:szCs w:val="28"/>
        </w:rPr>
      </w:pPr>
    </w:p>
    <w:p w:rsidR="00E1376F" w:rsidRPr="00E1376F" w:rsidRDefault="00E1376F" w:rsidP="007F4481">
      <w:pPr>
        <w:spacing w:after="0"/>
        <w:ind w:firstLine="709"/>
        <w:rPr>
          <w:b/>
          <w:sz w:val="28"/>
          <w:szCs w:val="28"/>
        </w:rPr>
      </w:pPr>
      <w:r w:rsidRPr="00E1376F">
        <w:rPr>
          <w:b/>
          <w:sz w:val="28"/>
          <w:szCs w:val="28"/>
        </w:rPr>
        <w:t>1 этап: 2016-2018 годы, «условия для роста и инвестиций»</w:t>
      </w:r>
    </w:p>
    <w:p w:rsidR="00E1376F" w:rsidRDefault="00E1376F" w:rsidP="007F448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реализации Стратегии предусматривается формирование необходимых привлекательных условий для привлечения внешних инвестиций, в том числе – решение вопросов по транспортной и инженерной инфраструктуре, а также создания условий для </w:t>
      </w:r>
      <w:r w:rsidR="001871A9">
        <w:rPr>
          <w:sz w:val="28"/>
          <w:szCs w:val="28"/>
        </w:rPr>
        <w:t>комфортного проживания населения на территории всех сельских поселений района.</w:t>
      </w:r>
    </w:p>
    <w:p w:rsidR="001871A9" w:rsidRDefault="001871A9" w:rsidP="007F448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Будут реализована часть проектов по развитию малого и среднего предпринимательства. Создана система сельскохозяйственной многофункциональной кооперации. </w:t>
      </w:r>
    </w:p>
    <w:p w:rsidR="001871A9" w:rsidRDefault="001871A9" w:rsidP="007F448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Запущены инвестиционные проекты по строительству крупных индустриальных животноводческих комплексов и предприятий по переработке сельскохозяйственного сырья.</w:t>
      </w:r>
    </w:p>
    <w:p w:rsidR="001871A9" w:rsidRDefault="001871A9" w:rsidP="007F4481">
      <w:pPr>
        <w:spacing w:after="0"/>
        <w:ind w:firstLine="709"/>
        <w:rPr>
          <w:sz w:val="28"/>
          <w:szCs w:val="28"/>
        </w:rPr>
      </w:pPr>
    </w:p>
    <w:p w:rsidR="001871A9" w:rsidRPr="001871A9" w:rsidRDefault="001871A9" w:rsidP="007F4481">
      <w:pPr>
        <w:spacing w:after="0"/>
        <w:ind w:firstLine="709"/>
        <w:rPr>
          <w:b/>
          <w:sz w:val="28"/>
          <w:szCs w:val="28"/>
        </w:rPr>
      </w:pPr>
      <w:r w:rsidRPr="001871A9">
        <w:rPr>
          <w:b/>
          <w:sz w:val="28"/>
          <w:szCs w:val="28"/>
        </w:rPr>
        <w:t>2 этап: 2019-2021 годы, «ускоренный рост»</w:t>
      </w:r>
    </w:p>
    <w:p w:rsidR="001871A9" w:rsidRDefault="001871A9" w:rsidP="007F448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Второй этап будет связан с завершением формирования эффективных институциональных условий для развития экономики района. Будут реализованы крупные инвестиционные проекты. Создана собственная кооперативная товаро-проводящая сеть. Разработаны и реализованы проекты по эффективному освоению природных ресурсов района, по развитию туризма и прочие, сопутствующие стратегическим целям, проекты.</w:t>
      </w:r>
    </w:p>
    <w:p w:rsidR="001871A9" w:rsidRDefault="001871A9" w:rsidP="007F4481">
      <w:pPr>
        <w:spacing w:after="0"/>
        <w:ind w:firstLine="709"/>
        <w:rPr>
          <w:sz w:val="28"/>
          <w:szCs w:val="28"/>
        </w:rPr>
      </w:pPr>
    </w:p>
    <w:p w:rsidR="001871A9" w:rsidRPr="000625CB" w:rsidRDefault="001871A9" w:rsidP="007F4481">
      <w:pPr>
        <w:spacing w:after="0"/>
        <w:ind w:firstLine="709"/>
        <w:rPr>
          <w:b/>
          <w:sz w:val="28"/>
          <w:szCs w:val="28"/>
        </w:rPr>
      </w:pPr>
      <w:r w:rsidRPr="000625CB">
        <w:rPr>
          <w:b/>
          <w:sz w:val="28"/>
          <w:szCs w:val="28"/>
        </w:rPr>
        <w:t>3 этап: 2022-2025 годы, «качественный и интенсивный рост»</w:t>
      </w:r>
    </w:p>
    <w:p w:rsidR="000625CB" w:rsidRDefault="001871A9" w:rsidP="007F448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третьему этапу предполагается завершить </w:t>
      </w:r>
      <w:r w:rsidR="000625CB">
        <w:rPr>
          <w:sz w:val="28"/>
          <w:szCs w:val="28"/>
        </w:rPr>
        <w:t>фазу «ускоренного (количественного) роста» по вышеперечисленным проектам и перейти в стадию качественного роста, основанному на интенсивном, а не на экстенсивном использовании ресурсов.</w:t>
      </w:r>
    </w:p>
    <w:p w:rsidR="000625CB" w:rsidRDefault="000625CB" w:rsidP="007F4481">
      <w:pPr>
        <w:spacing w:after="0"/>
        <w:ind w:firstLine="709"/>
        <w:rPr>
          <w:sz w:val="28"/>
          <w:szCs w:val="28"/>
        </w:rPr>
      </w:pPr>
    </w:p>
    <w:p w:rsidR="000625CB" w:rsidRPr="00781BB5" w:rsidRDefault="000625CB" w:rsidP="007F4481">
      <w:pPr>
        <w:spacing w:after="0"/>
        <w:ind w:firstLine="709"/>
        <w:rPr>
          <w:b/>
          <w:sz w:val="28"/>
          <w:szCs w:val="28"/>
        </w:rPr>
      </w:pPr>
      <w:r w:rsidRPr="00781BB5">
        <w:rPr>
          <w:b/>
          <w:sz w:val="28"/>
          <w:szCs w:val="28"/>
        </w:rPr>
        <w:t>4 этап: 2026-2030 годы, «устойчивое развитие»</w:t>
      </w:r>
    </w:p>
    <w:p w:rsidR="001871A9" w:rsidRDefault="000625CB" w:rsidP="007F448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заключительном этапе реализации стратегии предусматривается достижение принципиально нового качества роста, базирующихся на новом технологическом </w:t>
      </w:r>
      <w:r w:rsidR="00781BB5">
        <w:rPr>
          <w:sz w:val="28"/>
          <w:szCs w:val="28"/>
        </w:rPr>
        <w:t>укладе, предполагающем рациональное использование ресурсов. В районе будут созданы</w:t>
      </w:r>
      <w:r w:rsidR="001871A9">
        <w:rPr>
          <w:sz w:val="28"/>
          <w:szCs w:val="28"/>
        </w:rPr>
        <w:t xml:space="preserve"> </w:t>
      </w:r>
      <w:r w:rsidR="00781BB5">
        <w:rPr>
          <w:sz w:val="28"/>
          <w:szCs w:val="28"/>
        </w:rPr>
        <w:t>все необходимые условия для устойчивого развития территории.</w:t>
      </w:r>
    </w:p>
    <w:p w:rsidR="00E1376F" w:rsidRDefault="00E1376F" w:rsidP="007F4481">
      <w:pPr>
        <w:spacing w:after="0"/>
        <w:ind w:firstLine="709"/>
        <w:rPr>
          <w:sz w:val="28"/>
          <w:szCs w:val="28"/>
        </w:rPr>
      </w:pPr>
    </w:p>
    <w:p w:rsidR="00781BB5" w:rsidRDefault="00781BB5" w:rsidP="007F4481">
      <w:pPr>
        <w:spacing w:after="0"/>
        <w:ind w:firstLine="709"/>
        <w:rPr>
          <w:sz w:val="28"/>
          <w:szCs w:val="28"/>
        </w:rPr>
      </w:pPr>
    </w:p>
    <w:p w:rsidR="00781BB5" w:rsidRDefault="00781BB5" w:rsidP="007F4481">
      <w:pPr>
        <w:spacing w:after="0"/>
        <w:ind w:firstLine="709"/>
        <w:rPr>
          <w:sz w:val="28"/>
          <w:szCs w:val="28"/>
        </w:rPr>
      </w:pPr>
    </w:p>
    <w:p w:rsidR="00781BB5" w:rsidRDefault="00781BB5" w:rsidP="007F4481">
      <w:pPr>
        <w:spacing w:after="0"/>
        <w:ind w:firstLine="709"/>
        <w:rPr>
          <w:sz w:val="28"/>
          <w:szCs w:val="28"/>
        </w:rPr>
      </w:pPr>
    </w:p>
    <w:p w:rsidR="00781BB5" w:rsidRDefault="00781BB5" w:rsidP="007F4481">
      <w:pPr>
        <w:spacing w:after="0"/>
        <w:ind w:firstLine="709"/>
        <w:rPr>
          <w:sz w:val="28"/>
          <w:szCs w:val="28"/>
        </w:rPr>
      </w:pPr>
    </w:p>
    <w:p w:rsidR="00781BB5" w:rsidRDefault="00781BB5" w:rsidP="007F4481">
      <w:pPr>
        <w:spacing w:after="0"/>
        <w:ind w:firstLine="709"/>
        <w:rPr>
          <w:sz w:val="28"/>
          <w:szCs w:val="28"/>
        </w:rPr>
      </w:pPr>
    </w:p>
    <w:p w:rsidR="007F4481" w:rsidRDefault="007F4481" w:rsidP="007F4481">
      <w:pPr>
        <w:spacing w:after="0"/>
        <w:ind w:firstLine="709"/>
        <w:rPr>
          <w:sz w:val="28"/>
          <w:szCs w:val="28"/>
        </w:rPr>
      </w:pPr>
      <w:r w:rsidRPr="007F4481">
        <w:rPr>
          <w:sz w:val="28"/>
          <w:szCs w:val="28"/>
        </w:rPr>
        <w:lastRenderedPageBreak/>
        <w:t>Ожидаемые результаты по отдельным целям и задачам можно с</w:t>
      </w:r>
      <w:r>
        <w:rPr>
          <w:sz w:val="28"/>
          <w:szCs w:val="28"/>
        </w:rPr>
        <w:t>формулировать следующим образом:</w:t>
      </w:r>
    </w:p>
    <w:p w:rsidR="007F4481" w:rsidRDefault="007F4481" w:rsidP="007F4481">
      <w:pPr>
        <w:spacing w:after="0"/>
        <w:ind w:firstLine="709"/>
        <w:rPr>
          <w:b/>
          <w:sz w:val="28"/>
          <w:szCs w:val="28"/>
        </w:rPr>
      </w:pPr>
    </w:p>
    <w:p w:rsidR="007F4481" w:rsidRPr="003B6AE8" w:rsidRDefault="007F4481" w:rsidP="007F4481">
      <w:pPr>
        <w:spacing w:after="0"/>
        <w:ind w:firstLine="709"/>
        <w:rPr>
          <w:b/>
          <w:sz w:val="28"/>
          <w:szCs w:val="28"/>
        </w:rPr>
      </w:pPr>
      <w:r w:rsidRPr="003B6AE8">
        <w:rPr>
          <w:b/>
          <w:sz w:val="28"/>
          <w:szCs w:val="28"/>
        </w:rPr>
        <w:t>Цель 1. Обеспечить рост конкурентоспособности территории за счет создания условий для привлечения инвестиций, развития бизнеса и комфортного проживания местного населения.</w:t>
      </w:r>
    </w:p>
    <w:p w:rsidR="007F4481" w:rsidRDefault="007F4481" w:rsidP="007F4481">
      <w:pPr>
        <w:spacing w:after="0"/>
        <w:ind w:firstLine="709"/>
        <w:rPr>
          <w:sz w:val="28"/>
          <w:szCs w:val="28"/>
        </w:rPr>
      </w:pPr>
    </w:p>
    <w:p w:rsidR="007F4481" w:rsidRPr="007F4481" w:rsidRDefault="007F4481" w:rsidP="007F4481">
      <w:pPr>
        <w:spacing w:after="0"/>
        <w:ind w:firstLine="709"/>
        <w:rPr>
          <w:i/>
          <w:sz w:val="28"/>
          <w:szCs w:val="28"/>
        </w:rPr>
      </w:pPr>
      <w:r w:rsidRPr="007F4481">
        <w:rPr>
          <w:i/>
          <w:sz w:val="28"/>
          <w:szCs w:val="28"/>
        </w:rPr>
        <w:t>По задаче 1.1. Обеспечить условия для строительства дорог с твердым покрытием в Дубровское и Чердатское сельские поселения;</w:t>
      </w:r>
    </w:p>
    <w:p w:rsidR="007F4481" w:rsidRPr="007F4481" w:rsidRDefault="00781BB5" w:rsidP="007F448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Построены автомобильные дороги с твердым покрытием в Дубровское и Чердатское сельские поселения.</w:t>
      </w:r>
    </w:p>
    <w:p w:rsidR="007F4481" w:rsidRPr="007F4481" w:rsidRDefault="007F4481" w:rsidP="007F4481">
      <w:pPr>
        <w:spacing w:after="0"/>
        <w:ind w:firstLine="709"/>
        <w:rPr>
          <w:i/>
          <w:sz w:val="28"/>
          <w:szCs w:val="28"/>
        </w:rPr>
      </w:pPr>
      <w:r w:rsidRPr="007F4481">
        <w:rPr>
          <w:i/>
          <w:sz w:val="28"/>
          <w:szCs w:val="28"/>
        </w:rPr>
        <w:t>По задаче 1.2. Обеспечить условия для создания на всей территории района высокоскоростных современных средств связи, включая интернет и сотовую связь;</w:t>
      </w:r>
    </w:p>
    <w:p w:rsidR="007F4481" w:rsidRPr="007F4481" w:rsidRDefault="00781BB5" w:rsidP="007F448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Во всех сельских поселениях (населенных пунктах) района функционирует сотовая связь, цифровое телевидение, высокоскоростной интернет.</w:t>
      </w:r>
    </w:p>
    <w:p w:rsidR="007F4481" w:rsidRPr="007F4481" w:rsidRDefault="007F4481" w:rsidP="007F4481">
      <w:pPr>
        <w:spacing w:after="0"/>
        <w:ind w:firstLine="709"/>
        <w:rPr>
          <w:i/>
          <w:sz w:val="28"/>
          <w:szCs w:val="28"/>
        </w:rPr>
      </w:pPr>
      <w:r w:rsidRPr="007F4481">
        <w:rPr>
          <w:i/>
          <w:sz w:val="28"/>
          <w:szCs w:val="28"/>
        </w:rPr>
        <w:t>По задаче 1.3. Обеспечить условия для производства работ по газификации района.</w:t>
      </w:r>
    </w:p>
    <w:p w:rsidR="007F4481" w:rsidRPr="007F4481" w:rsidRDefault="00781BB5" w:rsidP="007F448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Реализована задача по газификации района.</w:t>
      </w:r>
    </w:p>
    <w:p w:rsidR="007F4481" w:rsidRPr="007F4481" w:rsidRDefault="007F4481" w:rsidP="007F4481">
      <w:pPr>
        <w:spacing w:after="0"/>
        <w:ind w:firstLine="709"/>
        <w:rPr>
          <w:i/>
          <w:sz w:val="28"/>
          <w:szCs w:val="28"/>
        </w:rPr>
      </w:pPr>
      <w:r w:rsidRPr="007F4481">
        <w:rPr>
          <w:i/>
          <w:sz w:val="28"/>
          <w:szCs w:val="28"/>
        </w:rPr>
        <w:t>По задаче 1.4. Провести необходимую работу по вовлечению неиспользуемых земельных ресурсов в сельскохозяйственный оборот.</w:t>
      </w:r>
    </w:p>
    <w:p w:rsidR="007F4481" w:rsidRDefault="00781BB5" w:rsidP="007F448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Сельскохозяйственные земельные ресурсы на 80% вовлечены в сельскохозяйственный оборот.</w:t>
      </w:r>
    </w:p>
    <w:p w:rsidR="00781BB5" w:rsidRPr="007F4481" w:rsidRDefault="00781BB5" w:rsidP="007F4481">
      <w:pPr>
        <w:spacing w:after="0"/>
        <w:ind w:firstLine="709"/>
        <w:rPr>
          <w:sz w:val="28"/>
          <w:szCs w:val="28"/>
        </w:rPr>
      </w:pPr>
    </w:p>
    <w:p w:rsidR="007F4481" w:rsidRPr="008969BF" w:rsidRDefault="007F4481" w:rsidP="007F4481">
      <w:pPr>
        <w:spacing w:after="0"/>
        <w:ind w:firstLine="709"/>
        <w:rPr>
          <w:b/>
          <w:sz w:val="28"/>
          <w:szCs w:val="28"/>
        </w:rPr>
      </w:pPr>
      <w:r w:rsidRPr="008969BF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r w:rsidRPr="008969B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969BF">
        <w:rPr>
          <w:b/>
          <w:sz w:val="28"/>
          <w:szCs w:val="28"/>
        </w:rPr>
        <w:t>Создать условия для строительства крупных индустриальных сельскохозяйственных молочных предприятий.</w:t>
      </w:r>
    </w:p>
    <w:p w:rsidR="007F4481" w:rsidRDefault="007F4481" w:rsidP="007F4481">
      <w:pPr>
        <w:spacing w:after="0"/>
        <w:ind w:firstLine="709"/>
        <w:rPr>
          <w:sz w:val="28"/>
          <w:szCs w:val="28"/>
        </w:rPr>
      </w:pPr>
    </w:p>
    <w:p w:rsidR="007F4481" w:rsidRPr="007F4481" w:rsidRDefault="007F4481" w:rsidP="007F4481">
      <w:pPr>
        <w:spacing w:after="0"/>
        <w:ind w:firstLine="709"/>
        <w:rPr>
          <w:i/>
          <w:sz w:val="28"/>
          <w:szCs w:val="28"/>
        </w:rPr>
      </w:pPr>
      <w:r w:rsidRPr="007F4481">
        <w:rPr>
          <w:i/>
          <w:sz w:val="28"/>
          <w:szCs w:val="28"/>
        </w:rPr>
        <w:t>По задаче 2.1. Обеспечить строительство комплексов и завода необходимыми земельными участками;</w:t>
      </w:r>
    </w:p>
    <w:p w:rsidR="007F4481" w:rsidRPr="007F4481" w:rsidRDefault="00781BB5" w:rsidP="007F448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Выделены необходимые земельные участки, разработана проектно-сметная документация строительства комплексов и завода.</w:t>
      </w:r>
    </w:p>
    <w:p w:rsidR="007F4481" w:rsidRPr="007F4481" w:rsidRDefault="007F4481" w:rsidP="007F4481">
      <w:pPr>
        <w:spacing w:after="0"/>
        <w:ind w:firstLine="709"/>
        <w:rPr>
          <w:i/>
          <w:sz w:val="28"/>
          <w:szCs w:val="28"/>
        </w:rPr>
      </w:pPr>
      <w:r w:rsidRPr="007F4481">
        <w:rPr>
          <w:i/>
          <w:sz w:val="28"/>
          <w:szCs w:val="28"/>
        </w:rPr>
        <w:t>По задаче 2.2. Обеспечить комплексы необходимыми земельными ресурсами для заготовки кормов;</w:t>
      </w:r>
    </w:p>
    <w:p w:rsidR="007F4481" w:rsidRPr="007F4481" w:rsidRDefault="00781BB5" w:rsidP="007F448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Комплексы обеспечены необходимыми земельными ресурсами для заготовки кормов. Начаты инвестиционные проекты по строительству комплексов и перерабатывающего производства (производств).</w:t>
      </w:r>
    </w:p>
    <w:p w:rsidR="007F4481" w:rsidRPr="007F4481" w:rsidRDefault="007F4481" w:rsidP="007F4481">
      <w:pPr>
        <w:spacing w:after="0"/>
        <w:ind w:firstLine="709"/>
        <w:rPr>
          <w:i/>
          <w:sz w:val="28"/>
          <w:szCs w:val="28"/>
        </w:rPr>
      </w:pPr>
      <w:r w:rsidRPr="007F4481">
        <w:rPr>
          <w:i/>
          <w:sz w:val="28"/>
          <w:szCs w:val="28"/>
        </w:rPr>
        <w:t>По задаче 2.3. Обеспечить комплексы и завод необходимыми трудовыми ресурсами.</w:t>
      </w:r>
    </w:p>
    <w:p w:rsidR="007F4481" w:rsidRPr="007F4481" w:rsidRDefault="00781BB5" w:rsidP="007F448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Завершены инвестиционные проекты. Комплексы и завод обеспечены необходимыми трудовыми ресурсами. </w:t>
      </w:r>
      <w:r w:rsidR="00B451BA">
        <w:rPr>
          <w:sz w:val="28"/>
          <w:szCs w:val="28"/>
        </w:rPr>
        <w:t>Начато индустриальное производство сельскохозяйственной продукции.</w:t>
      </w:r>
    </w:p>
    <w:p w:rsidR="007F4481" w:rsidRDefault="007F4481" w:rsidP="007F4481">
      <w:pPr>
        <w:spacing w:after="0"/>
        <w:ind w:firstLine="709"/>
        <w:rPr>
          <w:sz w:val="28"/>
          <w:szCs w:val="28"/>
        </w:rPr>
      </w:pPr>
    </w:p>
    <w:p w:rsidR="007F4481" w:rsidRPr="004F424C" w:rsidRDefault="007F4481" w:rsidP="007F4481">
      <w:pPr>
        <w:spacing w:after="0"/>
        <w:ind w:firstLine="709"/>
        <w:rPr>
          <w:b/>
          <w:sz w:val="28"/>
          <w:szCs w:val="28"/>
        </w:rPr>
      </w:pPr>
      <w:r w:rsidRPr="004F424C">
        <w:rPr>
          <w:b/>
          <w:sz w:val="28"/>
          <w:szCs w:val="28"/>
        </w:rPr>
        <w:lastRenderedPageBreak/>
        <w:t>Цель 3. Создать условия для роста мелкотоварного сектора сельской экономики на основе принципов сельскохозяйственной потребительской кооперации.</w:t>
      </w:r>
    </w:p>
    <w:p w:rsidR="007F4481" w:rsidRDefault="007F4481" w:rsidP="007F4481">
      <w:pPr>
        <w:spacing w:after="0"/>
        <w:ind w:firstLine="709"/>
        <w:rPr>
          <w:sz w:val="28"/>
          <w:szCs w:val="28"/>
        </w:rPr>
      </w:pPr>
    </w:p>
    <w:p w:rsidR="007F4481" w:rsidRPr="007F4481" w:rsidRDefault="007F4481" w:rsidP="007F4481">
      <w:pPr>
        <w:spacing w:after="0"/>
        <w:ind w:firstLine="709"/>
        <w:rPr>
          <w:i/>
          <w:sz w:val="28"/>
          <w:szCs w:val="28"/>
        </w:rPr>
      </w:pPr>
      <w:r w:rsidRPr="007F4481">
        <w:rPr>
          <w:i/>
          <w:sz w:val="28"/>
          <w:szCs w:val="28"/>
        </w:rPr>
        <w:t>По задаче 3.1. На базе существующих потребительских обществ и крестьянских фермерских хозяйств создать районную систему сельскохозяйственной многофункциональной кооперации;</w:t>
      </w:r>
    </w:p>
    <w:p w:rsidR="007F4481" w:rsidRPr="007F4481" w:rsidRDefault="00B451BA" w:rsidP="007F448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Создана и функционирует районная система сельскохозяйственной многофункциональной кооперации.</w:t>
      </w:r>
    </w:p>
    <w:p w:rsidR="007F4481" w:rsidRPr="007F4481" w:rsidRDefault="007F4481" w:rsidP="007F4481">
      <w:pPr>
        <w:spacing w:after="0"/>
        <w:ind w:firstLine="709"/>
        <w:rPr>
          <w:i/>
          <w:sz w:val="28"/>
          <w:szCs w:val="28"/>
        </w:rPr>
      </w:pPr>
      <w:r w:rsidRPr="007F4481">
        <w:rPr>
          <w:i/>
          <w:sz w:val="28"/>
          <w:szCs w:val="28"/>
        </w:rPr>
        <w:t>По задаче 3.2. Создать кооперативные предприятия по заготовке, хранению, переработке и предпродажной подготовке картофеля, овощей, дикоросов, мяса и молока.</w:t>
      </w:r>
    </w:p>
    <w:p w:rsidR="007F4481" w:rsidRPr="00B451BA" w:rsidRDefault="00B451BA" w:rsidP="007F448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Созданы кооперативные предприятия по </w:t>
      </w:r>
      <w:r w:rsidRPr="00B451BA">
        <w:rPr>
          <w:sz w:val="28"/>
          <w:szCs w:val="28"/>
        </w:rPr>
        <w:t>заготовке, хранению, переработке и предпродажной подготовке картофеля, овощей, дикоросов, мяса и молока.</w:t>
      </w:r>
    </w:p>
    <w:p w:rsidR="007F4481" w:rsidRPr="007F4481" w:rsidRDefault="007F4481" w:rsidP="007F4481">
      <w:pPr>
        <w:spacing w:after="0"/>
        <w:ind w:firstLine="709"/>
        <w:rPr>
          <w:i/>
          <w:sz w:val="28"/>
          <w:szCs w:val="28"/>
        </w:rPr>
      </w:pPr>
      <w:r w:rsidRPr="007F4481">
        <w:rPr>
          <w:i/>
          <w:sz w:val="28"/>
          <w:szCs w:val="28"/>
        </w:rPr>
        <w:t>По задаче 3.3. Создать собственную кооперативную товаропроводящую сеть.</w:t>
      </w:r>
    </w:p>
    <w:p w:rsidR="007F4481" w:rsidRPr="007F4481" w:rsidRDefault="00B451BA" w:rsidP="007F448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Создана собственная кооперативная товаропроводящая сеть.</w:t>
      </w:r>
    </w:p>
    <w:p w:rsidR="007F4481" w:rsidRPr="007F4481" w:rsidRDefault="007F4481" w:rsidP="007F4481">
      <w:pPr>
        <w:spacing w:after="0"/>
        <w:ind w:firstLine="709"/>
        <w:rPr>
          <w:i/>
          <w:sz w:val="28"/>
          <w:szCs w:val="28"/>
        </w:rPr>
      </w:pPr>
      <w:r w:rsidRPr="007F4481">
        <w:rPr>
          <w:i/>
          <w:sz w:val="28"/>
          <w:szCs w:val="28"/>
        </w:rPr>
        <w:t>По задаче 3.4. Создать механизм вовлечения личных подворных хозяйств в систему кооперации и увеличение производства товарной сельскохозяйственной продукции.</w:t>
      </w:r>
    </w:p>
    <w:p w:rsidR="007F4481" w:rsidRPr="00B451BA" w:rsidRDefault="00B451BA" w:rsidP="007F4481">
      <w:pPr>
        <w:spacing w:after="0"/>
        <w:ind w:firstLine="709"/>
        <w:rPr>
          <w:sz w:val="28"/>
          <w:szCs w:val="28"/>
        </w:rPr>
      </w:pPr>
      <w:r w:rsidRPr="00B451BA">
        <w:rPr>
          <w:sz w:val="28"/>
          <w:szCs w:val="28"/>
        </w:rPr>
        <w:t>Созда</w:t>
      </w:r>
      <w:r>
        <w:rPr>
          <w:sz w:val="28"/>
          <w:szCs w:val="28"/>
        </w:rPr>
        <w:t>н эффективный</w:t>
      </w:r>
      <w:r w:rsidRPr="00B451BA">
        <w:rPr>
          <w:sz w:val="28"/>
          <w:szCs w:val="28"/>
        </w:rPr>
        <w:t xml:space="preserve"> механизм вовлечения личных подворных хозяйств в систему кооперации и увеличение производства товарной сельскохозяйственной продукции.</w:t>
      </w:r>
    </w:p>
    <w:p w:rsidR="007F4481" w:rsidRDefault="007F4481" w:rsidP="007F4481">
      <w:pPr>
        <w:spacing w:after="0"/>
        <w:ind w:firstLine="709"/>
        <w:rPr>
          <w:sz w:val="28"/>
          <w:szCs w:val="28"/>
        </w:rPr>
      </w:pPr>
    </w:p>
    <w:p w:rsidR="007F4481" w:rsidRPr="002A7197" w:rsidRDefault="007F4481" w:rsidP="007F4481">
      <w:pPr>
        <w:spacing w:after="0"/>
        <w:ind w:firstLine="709"/>
        <w:rPr>
          <w:b/>
          <w:sz w:val="28"/>
          <w:szCs w:val="28"/>
        </w:rPr>
      </w:pPr>
      <w:r w:rsidRPr="002A7197">
        <w:rPr>
          <w:b/>
          <w:sz w:val="28"/>
          <w:szCs w:val="28"/>
        </w:rPr>
        <w:t>Цель 4.</w:t>
      </w:r>
      <w:r>
        <w:rPr>
          <w:b/>
          <w:sz w:val="28"/>
          <w:szCs w:val="28"/>
        </w:rPr>
        <w:t xml:space="preserve"> </w:t>
      </w:r>
      <w:r w:rsidRPr="002A7197">
        <w:rPr>
          <w:b/>
          <w:sz w:val="28"/>
          <w:szCs w:val="28"/>
        </w:rPr>
        <w:t>Сформировать условия для развития человеческого капитала на территории района.</w:t>
      </w:r>
    </w:p>
    <w:p w:rsidR="00B451BA" w:rsidRPr="0052224C" w:rsidRDefault="00B451BA" w:rsidP="00B451BA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Выход на п</w:t>
      </w:r>
      <w:r w:rsidRPr="0052224C">
        <w:rPr>
          <w:rFonts w:eastAsia="Times New Roman" w:cs="Times New Roman"/>
          <w:color w:val="000000"/>
          <w:sz w:val="28"/>
          <w:szCs w:val="28"/>
        </w:rPr>
        <w:t>оложительн</w:t>
      </w:r>
      <w:r>
        <w:rPr>
          <w:rFonts w:eastAsia="Times New Roman" w:cs="Times New Roman"/>
          <w:color w:val="000000"/>
          <w:sz w:val="28"/>
          <w:szCs w:val="28"/>
        </w:rPr>
        <w:t>ую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 динамик</w:t>
      </w:r>
      <w:r>
        <w:rPr>
          <w:rFonts w:eastAsia="Times New Roman" w:cs="Times New Roman"/>
          <w:color w:val="000000"/>
          <w:sz w:val="28"/>
          <w:szCs w:val="28"/>
        </w:rPr>
        <w:t>у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 темпов прироста численности населения</w:t>
      </w:r>
      <w:r>
        <w:rPr>
          <w:rFonts w:eastAsia="Times New Roman" w:cs="Times New Roman"/>
          <w:color w:val="000000"/>
          <w:sz w:val="28"/>
          <w:szCs w:val="28"/>
        </w:rPr>
        <w:t xml:space="preserve"> и естественного прироста населения к </w:t>
      </w:r>
      <w:r w:rsidRPr="0052224C">
        <w:rPr>
          <w:rFonts w:eastAsia="Times New Roman" w:cs="Times New Roman"/>
          <w:color w:val="000000"/>
          <w:sz w:val="28"/>
          <w:szCs w:val="28"/>
        </w:rPr>
        <w:t>2030 году.</w:t>
      </w:r>
    </w:p>
    <w:p w:rsidR="00B451BA" w:rsidRPr="0052224C" w:rsidRDefault="00B451BA" w:rsidP="00B451BA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  <w:r w:rsidRPr="0052224C">
        <w:rPr>
          <w:rFonts w:eastAsia="Times New Roman" w:cs="Times New Roman"/>
          <w:color w:val="000000"/>
          <w:sz w:val="28"/>
          <w:szCs w:val="28"/>
        </w:rPr>
        <w:t>Реальные располагаемые денежные доходы населения ежегодно будут превышать 100,5%.</w:t>
      </w:r>
    </w:p>
    <w:p w:rsidR="007F4481" w:rsidRDefault="007F4481" w:rsidP="007F4481">
      <w:pPr>
        <w:spacing w:after="0"/>
        <w:ind w:firstLine="709"/>
        <w:rPr>
          <w:sz w:val="28"/>
          <w:szCs w:val="28"/>
        </w:rPr>
      </w:pPr>
    </w:p>
    <w:p w:rsidR="007F4481" w:rsidRPr="007F4481" w:rsidRDefault="007F4481" w:rsidP="007F4481">
      <w:pPr>
        <w:spacing w:after="0"/>
        <w:ind w:firstLine="709"/>
        <w:rPr>
          <w:i/>
          <w:iCs/>
          <w:sz w:val="28"/>
          <w:szCs w:val="28"/>
        </w:rPr>
      </w:pPr>
      <w:r w:rsidRPr="007F4481">
        <w:rPr>
          <w:i/>
          <w:sz w:val="28"/>
          <w:szCs w:val="28"/>
        </w:rPr>
        <w:t xml:space="preserve">По задаче </w:t>
      </w:r>
      <w:r w:rsidRPr="007F4481">
        <w:rPr>
          <w:i/>
          <w:iCs/>
          <w:sz w:val="28"/>
          <w:szCs w:val="28"/>
        </w:rPr>
        <w:t>3.1. Повысить доступность медицинской помощи и эффективность предоставления медицинских услуг;</w:t>
      </w:r>
    </w:p>
    <w:p w:rsidR="00B451BA" w:rsidRPr="0052224C" w:rsidRDefault="00B451BA" w:rsidP="00B451BA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  <w:r w:rsidRPr="0052224C">
        <w:rPr>
          <w:rFonts w:eastAsia="Times New Roman" w:cs="Times New Roman"/>
          <w:color w:val="000000"/>
          <w:sz w:val="28"/>
          <w:szCs w:val="28"/>
        </w:rPr>
        <w:t>По ожидаемой продолжительности жизни будет существенный прирост с 70,3 лет в 2013 году до 74,0 лет в 2020 году и 77,5 лет в 2030 году прогнозном году.</w:t>
      </w:r>
    </w:p>
    <w:p w:rsidR="00B451BA" w:rsidRPr="0052224C" w:rsidRDefault="00B451BA" w:rsidP="00B451BA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  <w:r w:rsidRPr="0052224C">
        <w:rPr>
          <w:rFonts w:eastAsia="Times New Roman" w:cs="Times New Roman"/>
          <w:color w:val="000000"/>
          <w:sz w:val="28"/>
          <w:szCs w:val="28"/>
        </w:rPr>
        <w:t>Снижение уровня младенческой смертности (на 1000 рождений)</w:t>
      </w:r>
      <w:r w:rsidR="00F24E6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2224C">
        <w:rPr>
          <w:rFonts w:eastAsia="Times New Roman" w:cs="Times New Roman"/>
          <w:color w:val="000000"/>
          <w:sz w:val="28"/>
          <w:szCs w:val="28"/>
        </w:rPr>
        <w:t>с 5,6 в 2013 году до 4,3 в 2020 году и 2,3 в 2030 году.</w:t>
      </w:r>
    </w:p>
    <w:p w:rsidR="007F4481" w:rsidRPr="007F4481" w:rsidRDefault="007F4481" w:rsidP="007F4481">
      <w:pPr>
        <w:spacing w:after="0"/>
        <w:ind w:firstLine="709"/>
        <w:rPr>
          <w:sz w:val="28"/>
          <w:szCs w:val="28"/>
        </w:rPr>
      </w:pPr>
    </w:p>
    <w:p w:rsidR="007F4481" w:rsidRPr="007F4481" w:rsidRDefault="007F4481" w:rsidP="007F4481">
      <w:pPr>
        <w:spacing w:after="0"/>
        <w:ind w:firstLine="709"/>
        <w:rPr>
          <w:i/>
          <w:iCs/>
          <w:sz w:val="28"/>
          <w:szCs w:val="28"/>
        </w:rPr>
      </w:pPr>
      <w:r w:rsidRPr="007F4481">
        <w:rPr>
          <w:i/>
          <w:sz w:val="28"/>
          <w:szCs w:val="28"/>
        </w:rPr>
        <w:t xml:space="preserve">По задаче </w:t>
      </w:r>
      <w:r w:rsidRPr="007F4481">
        <w:rPr>
          <w:i/>
          <w:iCs/>
          <w:sz w:val="28"/>
          <w:szCs w:val="28"/>
        </w:rPr>
        <w:t>3.2. Содействовать повышению качества образования в раойне;</w:t>
      </w:r>
    </w:p>
    <w:p w:rsidR="00B451BA" w:rsidRDefault="00B451BA" w:rsidP="00B451BA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8"/>
          <w:szCs w:val="28"/>
        </w:rPr>
      </w:pPr>
      <w:r w:rsidRPr="0052224C">
        <w:rPr>
          <w:rFonts w:eastAsia="Times New Roman" w:cs="Times New Roman"/>
          <w:color w:val="000000"/>
          <w:sz w:val="28"/>
          <w:szCs w:val="28"/>
        </w:rPr>
        <w:t xml:space="preserve">Планируется существенное увеличение показателя обеспеченности детей дошкольного возраста местами в дошкольных образовательных учреждениях (количество мест на 1000 детей). К 2020 году эта цифра </w:t>
      </w:r>
      <w:r>
        <w:rPr>
          <w:rFonts w:eastAsia="Times New Roman" w:cs="Times New Roman"/>
          <w:color w:val="000000"/>
          <w:sz w:val="28"/>
          <w:szCs w:val="28"/>
        </w:rPr>
        <w:t>составит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24E6F">
        <w:rPr>
          <w:rFonts w:eastAsia="Times New Roman" w:cs="Times New Roman"/>
          <w:color w:val="FF0000"/>
          <w:sz w:val="28"/>
          <w:szCs w:val="28"/>
        </w:rPr>
        <w:t>840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 мест, а к </w:t>
      </w:r>
      <w:r w:rsidRPr="0052224C">
        <w:rPr>
          <w:rFonts w:eastAsia="Times New Roman" w:cs="Times New Roman"/>
          <w:color w:val="000000"/>
          <w:sz w:val="28"/>
          <w:szCs w:val="28"/>
        </w:rPr>
        <w:lastRenderedPageBreak/>
        <w:t>2030 году - до 1000 мест, что гарантирует полное удовлетворение спроса населения на данную услугу.</w:t>
      </w:r>
    </w:p>
    <w:p w:rsidR="00B451BA" w:rsidRPr="0052224C" w:rsidRDefault="00B451BA" w:rsidP="00B451BA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  <w:r w:rsidRPr="0052224C">
        <w:rPr>
          <w:rFonts w:eastAsia="Times New Roman" w:cs="Times New Roman"/>
          <w:color w:val="000000"/>
          <w:sz w:val="28"/>
          <w:szCs w:val="28"/>
        </w:rPr>
        <w:t>Снижение   доли   выпускников   государственных   (муниципальных)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2224C">
        <w:rPr>
          <w:rFonts w:eastAsia="Times New Roman" w:cs="Times New Roman"/>
          <w:color w:val="000000"/>
          <w:sz w:val="28"/>
          <w:szCs w:val="28"/>
        </w:rPr>
        <w:t>общеобразовательных организаций, не сдавших единый государственный экзамен (по русскому языку и математике) с 2,55% до 1,52% в 2020 году и 1,10 в 2030 году.</w:t>
      </w:r>
    </w:p>
    <w:p w:rsidR="00B451BA" w:rsidRPr="0052224C" w:rsidRDefault="00B451BA" w:rsidP="00B451BA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  <w:r w:rsidRPr="0052224C">
        <w:rPr>
          <w:rFonts w:eastAsia="Times New Roman" w:cs="Times New Roman"/>
          <w:color w:val="000000"/>
          <w:sz w:val="28"/>
          <w:szCs w:val="28"/>
        </w:rPr>
        <w:t xml:space="preserve">Увеличение доли выпускников образовательных учреждений среднего профессионального образования, трудоустроившихся по специальности с </w:t>
      </w:r>
      <w:r w:rsidRPr="00F24E6F">
        <w:rPr>
          <w:rFonts w:eastAsia="Times New Roman" w:cs="Times New Roman"/>
          <w:color w:val="FF0000"/>
          <w:sz w:val="28"/>
          <w:szCs w:val="28"/>
        </w:rPr>
        <w:t xml:space="preserve">58,0% 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в 2013 году до </w:t>
      </w:r>
      <w:r w:rsidRPr="00F24E6F">
        <w:rPr>
          <w:rFonts w:eastAsia="Times New Roman" w:cs="Times New Roman"/>
          <w:color w:val="FF0000"/>
          <w:sz w:val="28"/>
          <w:szCs w:val="28"/>
        </w:rPr>
        <w:t>64%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 в 2020 году и </w:t>
      </w:r>
      <w:r w:rsidRPr="00F24E6F">
        <w:rPr>
          <w:rFonts w:eastAsia="Times New Roman" w:cs="Times New Roman"/>
          <w:color w:val="FF0000"/>
          <w:sz w:val="28"/>
          <w:szCs w:val="28"/>
        </w:rPr>
        <w:t>70%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 в 2030 году.</w:t>
      </w:r>
    </w:p>
    <w:p w:rsidR="007F4481" w:rsidRPr="007F4481" w:rsidRDefault="007F4481" w:rsidP="007F4481">
      <w:pPr>
        <w:spacing w:after="0"/>
        <w:ind w:firstLine="709"/>
        <w:rPr>
          <w:sz w:val="28"/>
          <w:szCs w:val="28"/>
        </w:rPr>
      </w:pPr>
    </w:p>
    <w:p w:rsidR="007F4481" w:rsidRPr="007F4481" w:rsidRDefault="007F4481" w:rsidP="007F4481">
      <w:pPr>
        <w:spacing w:after="0"/>
        <w:ind w:firstLine="709"/>
        <w:rPr>
          <w:i/>
          <w:iCs/>
          <w:sz w:val="28"/>
          <w:szCs w:val="28"/>
        </w:rPr>
      </w:pPr>
      <w:r w:rsidRPr="007F4481">
        <w:rPr>
          <w:i/>
          <w:sz w:val="28"/>
          <w:szCs w:val="28"/>
        </w:rPr>
        <w:t xml:space="preserve">По задаче </w:t>
      </w:r>
      <w:r w:rsidRPr="007F4481">
        <w:rPr>
          <w:i/>
          <w:iCs/>
          <w:sz w:val="28"/>
          <w:szCs w:val="28"/>
        </w:rPr>
        <w:t>3.3. Реализовать перспективные стандарты комфорта для жизни и работы людей, содействовать улучшению качества жилищных условий и повышению доступности жилья;</w:t>
      </w:r>
    </w:p>
    <w:p w:rsidR="00B451BA" w:rsidRPr="0052224C" w:rsidRDefault="00B451BA" w:rsidP="00B451BA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  <w:r w:rsidRPr="0052224C">
        <w:rPr>
          <w:rFonts w:eastAsia="Times New Roman" w:cs="Times New Roman"/>
          <w:color w:val="000000"/>
          <w:sz w:val="28"/>
          <w:szCs w:val="28"/>
        </w:rPr>
        <w:t xml:space="preserve">Положительная динамика ожидается и по общей площади жилых помещений, приходящаяся в среднем на 1 жителя (кв. метров). 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 20</w:t>
      </w:r>
      <w:r>
        <w:rPr>
          <w:rFonts w:eastAsia="Times New Roman" w:cs="Times New Roman"/>
          <w:color w:val="000000"/>
          <w:sz w:val="28"/>
          <w:szCs w:val="28"/>
        </w:rPr>
        <w:t>30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 году его значение достигнет </w:t>
      </w:r>
      <w:r w:rsidRPr="00F24E6F">
        <w:rPr>
          <w:rFonts w:eastAsia="Times New Roman" w:cs="Times New Roman"/>
          <w:color w:val="FF0000"/>
          <w:sz w:val="28"/>
          <w:szCs w:val="28"/>
        </w:rPr>
        <w:t>30,0%.</w:t>
      </w:r>
    </w:p>
    <w:p w:rsidR="007F4481" w:rsidRPr="007F4481" w:rsidRDefault="007F4481" w:rsidP="007F4481">
      <w:pPr>
        <w:spacing w:after="0"/>
        <w:ind w:firstLine="709"/>
        <w:rPr>
          <w:sz w:val="28"/>
          <w:szCs w:val="28"/>
        </w:rPr>
      </w:pPr>
    </w:p>
    <w:p w:rsidR="007F4481" w:rsidRPr="007F4481" w:rsidRDefault="007F4481" w:rsidP="007F4481">
      <w:pPr>
        <w:spacing w:after="0"/>
        <w:ind w:firstLine="709"/>
        <w:rPr>
          <w:i/>
          <w:iCs/>
          <w:sz w:val="28"/>
          <w:szCs w:val="28"/>
        </w:rPr>
      </w:pPr>
      <w:r w:rsidRPr="007F4481">
        <w:rPr>
          <w:i/>
          <w:sz w:val="28"/>
          <w:szCs w:val="28"/>
        </w:rPr>
        <w:t xml:space="preserve">По задаче </w:t>
      </w:r>
      <w:r w:rsidRPr="007F4481">
        <w:rPr>
          <w:i/>
          <w:iCs/>
          <w:sz w:val="28"/>
          <w:szCs w:val="28"/>
        </w:rPr>
        <w:t>3.4. Улучшить условия для развития физической культуры и спорта, проведения эффективной молодежной политики;</w:t>
      </w:r>
    </w:p>
    <w:p w:rsidR="00F24E6F" w:rsidRPr="0052224C" w:rsidRDefault="00F24E6F" w:rsidP="00F24E6F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  <w:r w:rsidRPr="0052224C">
        <w:rPr>
          <w:rFonts w:eastAsia="Times New Roman" w:cs="Times New Roman"/>
          <w:color w:val="000000"/>
          <w:sz w:val="28"/>
          <w:szCs w:val="28"/>
        </w:rPr>
        <w:t xml:space="preserve">Доля населения, систематически занимающегося физической культурой и спортом, вырастет с </w:t>
      </w:r>
      <w:r w:rsidRPr="00F24E6F">
        <w:rPr>
          <w:rFonts w:eastAsia="Times New Roman" w:cs="Times New Roman"/>
          <w:color w:val="FF0000"/>
          <w:sz w:val="28"/>
          <w:szCs w:val="28"/>
        </w:rPr>
        <w:t xml:space="preserve">18,9% 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в 2013 году до </w:t>
      </w:r>
      <w:r w:rsidRPr="00F24E6F">
        <w:rPr>
          <w:rFonts w:eastAsia="Times New Roman" w:cs="Times New Roman"/>
          <w:color w:val="FF0000"/>
          <w:sz w:val="28"/>
          <w:szCs w:val="28"/>
        </w:rPr>
        <w:t>27%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 в 2020 году и </w:t>
      </w:r>
      <w:r w:rsidRPr="00F24E6F">
        <w:rPr>
          <w:rFonts w:eastAsia="Times New Roman" w:cs="Times New Roman"/>
          <w:color w:val="FF0000"/>
          <w:sz w:val="28"/>
          <w:szCs w:val="28"/>
        </w:rPr>
        <w:t>40%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 в 2030 году.</w:t>
      </w:r>
    </w:p>
    <w:p w:rsidR="007F4481" w:rsidRPr="007F4481" w:rsidRDefault="007F4481" w:rsidP="007F4481">
      <w:pPr>
        <w:spacing w:after="0"/>
        <w:ind w:firstLine="709"/>
        <w:rPr>
          <w:sz w:val="28"/>
          <w:szCs w:val="28"/>
        </w:rPr>
      </w:pPr>
    </w:p>
    <w:p w:rsidR="007F4481" w:rsidRPr="007F4481" w:rsidRDefault="007F4481" w:rsidP="007F4481">
      <w:pPr>
        <w:spacing w:after="0"/>
        <w:ind w:firstLine="709"/>
        <w:rPr>
          <w:i/>
          <w:iCs/>
          <w:sz w:val="28"/>
          <w:szCs w:val="28"/>
        </w:rPr>
      </w:pPr>
      <w:r w:rsidRPr="007F4481">
        <w:rPr>
          <w:i/>
          <w:sz w:val="28"/>
          <w:szCs w:val="28"/>
        </w:rPr>
        <w:t xml:space="preserve">По задаче </w:t>
      </w:r>
      <w:r w:rsidRPr="007F4481">
        <w:rPr>
          <w:i/>
          <w:iCs/>
          <w:sz w:val="28"/>
          <w:szCs w:val="28"/>
        </w:rPr>
        <w:t>3.5. Содействовать развитию эффективного рынка труда;</w:t>
      </w:r>
    </w:p>
    <w:p w:rsidR="00F24E6F" w:rsidRPr="0052224C" w:rsidRDefault="00F24E6F" w:rsidP="00F24E6F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  <w:r w:rsidRPr="0052224C">
        <w:rPr>
          <w:rFonts w:eastAsia="Times New Roman" w:cs="Times New Roman"/>
          <w:color w:val="000000"/>
          <w:sz w:val="28"/>
          <w:szCs w:val="28"/>
        </w:rPr>
        <w:t xml:space="preserve">Уровень безработицы на 2013 год составлял </w:t>
      </w:r>
      <w:r w:rsidRPr="00F24E6F">
        <w:rPr>
          <w:rFonts w:eastAsia="Times New Roman" w:cs="Times New Roman"/>
          <w:color w:val="FF0000"/>
          <w:sz w:val="28"/>
          <w:szCs w:val="28"/>
        </w:rPr>
        <w:t>9%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. Далее ожидается снижение данного процентного показателя до </w:t>
      </w:r>
      <w:r w:rsidRPr="00F24E6F">
        <w:rPr>
          <w:rFonts w:eastAsia="Times New Roman" w:cs="Times New Roman"/>
          <w:color w:val="FF0000"/>
          <w:sz w:val="28"/>
          <w:szCs w:val="28"/>
        </w:rPr>
        <w:t xml:space="preserve">6,8% 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в 2020 году и </w:t>
      </w:r>
      <w:r w:rsidRPr="00F24E6F">
        <w:rPr>
          <w:rFonts w:eastAsia="Times New Roman" w:cs="Times New Roman"/>
          <w:color w:val="FF0000"/>
          <w:sz w:val="28"/>
          <w:szCs w:val="28"/>
        </w:rPr>
        <w:t xml:space="preserve">6,6% </w:t>
      </w:r>
      <w:r w:rsidRPr="0052224C">
        <w:rPr>
          <w:rFonts w:eastAsia="Times New Roman" w:cs="Times New Roman"/>
          <w:color w:val="000000"/>
          <w:sz w:val="28"/>
          <w:szCs w:val="28"/>
        </w:rPr>
        <w:t>в 2030 году.</w:t>
      </w:r>
    </w:p>
    <w:p w:rsidR="00F24E6F" w:rsidRPr="0052224C" w:rsidRDefault="00F24E6F" w:rsidP="00F24E6F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  <w:r w:rsidRPr="0052224C">
        <w:rPr>
          <w:rFonts w:eastAsia="Times New Roman" w:cs="Times New Roman"/>
          <w:color w:val="000000"/>
          <w:sz w:val="28"/>
          <w:szCs w:val="28"/>
        </w:rPr>
        <w:t>Коэффициент напряженности на рынке труда в 2013 году составлял 1,2, планируется снижение показателя до 0,7 в 2020 и 2030 году.</w:t>
      </w:r>
    </w:p>
    <w:p w:rsidR="00F24E6F" w:rsidRPr="0052224C" w:rsidRDefault="00F24E6F" w:rsidP="00F24E6F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  <w:r w:rsidRPr="0052224C">
        <w:rPr>
          <w:rFonts w:eastAsia="Times New Roman" w:cs="Times New Roman"/>
          <w:color w:val="000000"/>
          <w:sz w:val="28"/>
          <w:szCs w:val="28"/>
        </w:rPr>
        <w:t xml:space="preserve">Прогнозируется снижение доли населения с денежными доходами ниже величины прожиточного минимума с </w:t>
      </w:r>
      <w:r w:rsidRPr="00F24E6F">
        <w:rPr>
          <w:rFonts w:eastAsia="Times New Roman" w:cs="Times New Roman"/>
          <w:color w:val="FF0000"/>
          <w:sz w:val="28"/>
          <w:szCs w:val="28"/>
        </w:rPr>
        <w:t xml:space="preserve">16,6% 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в 2013 году до </w:t>
      </w:r>
      <w:r w:rsidRPr="00F24E6F">
        <w:rPr>
          <w:rFonts w:eastAsia="Times New Roman" w:cs="Times New Roman"/>
          <w:color w:val="FF0000"/>
          <w:sz w:val="28"/>
          <w:szCs w:val="28"/>
        </w:rPr>
        <w:t xml:space="preserve">14,3% 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в 2020 и </w:t>
      </w:r>
      <w:r w:rsidRPr="00F24E6F">
        <w:rPr>
          <w:rFonts w:eastAsia="Times New Roman" w:cs="Times New Roman"/>
          <w:color w:val="FF0000"/>
          <w:sz w:val="28"/>
          <w:szCs w:val="28"/>
        </w:rPr>
        <w:t xml:space="preserve">11,0% </w:t>
      </w:r>
      <w:r w:rsidRPr="0052224C">
        <w:rPr>
          <w:rFonts w:eastAsia="Times New Roman" w:cs="Times New Roman"/>
          <w:color w:val="000000"/>
          <w:sz w:val="28"/>
          <w:szCs w:val="28"/>
        </w:rPr>
        <w:t>в 2030 прогнозном году.</w:t>
      </w:r>
    </w:p>
    <w:p w:rsidR="007F4481" w:rsidRPr="007F4481" w:rsidRDefault="007F4481" w:rsidP="007F4481">
      <w:pPr>
        <w:spacing w:after="0"/>
        <w:ind w:firstLine="709"/>
        <w:rPr>
          <w:sz w:val="28"/>
          <w:szCs w:val="28"/>
        </w:rPr>
      </w:pPr>
    </w:p>
    <w:p w:rsidR="007F4481" w:rsidRPr="007F4481" w:rsidRDefault="007F4481" w:rsidP="007F4481">
      <w:pPr>
        <w:spacing w:after="0"/>
        <w:ind w:firstLine="709"/>
        <w:rPr>
          <w:i/>
          <w:iCs/>
          <w:sz w:val="28"/>
          <w:szCs w:val="28"/>
        </w:rPr>
      </w:pPr>
      <w:r w:rsidRPr="007F4481">
        <w:rPr>
          <w:i/>
          <w:sz w:val="28"/>
          <w:szCs w:val="28"/>
        </w:rPr>
        <w:t xml:space="preserve">По задаче </w:t>
      </w:r>
      <w:r w:rsidRPr="007F4481">
        <w:rPr>
          <w:i/>
          <w:iCs/>
          <w:sz w:val="28"/>
          <w:szCs w:val="28"/>
        </w:rPr>
        <w:t>3.6. Повысить качество и доступность социального обслуживания населения, в том числе детей.</w:t>
      </w:r>
    </w:p>
    <w:p w:rsidR="00F24E6F" w:rsidRPr="0052224C" w:rsidRDefault="00F24E6F" w:rsidP="00F24E6F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  <w:r w:rsidRPr="0052224C">
        <w:rPr>
          <w:rFonts w:eastAsia="Times New Roman" w:cs="Times New Roman"/>
          <w:color w:val="000000"/>
          <w:sz w:val="28"/>
          <w:szCs w:val="28"/>
        </w:rPr>
        <w:t xml:space="preserve">Доля мер социальной поддержки, оказываемых на условиях адресности, в 2013 году составила </w:t>
      </w:r>
      <w:r w:rsidRPr="00F24E6F">
        <w:rPr>
          <w:rFonts w:eastAsia="Times New Roman" w:cs="Times New Roman"/>
          <w:color w:val="FF0000"/>
          <w:sz w:val="28"/>
          <w:szCs w:val="28"/>
        </w:rPr>
        <w:t xml:space="preserve">26,5%. 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К 2020 году данный показатель должен достигнуть значения в </w:t>
      </w:r>
      <w:r w:rsidRPr="00F24E6F">
        <w:rPr>
          <w:rFonts w:eastAsia="Times New Roman" w:cs="Times New Roman"/>
          <w:color w:val="FF0000"/>
          <w:sz w:val="28"/>
          <w:szCs w:val="28"/>
        </w:rPr>
        <w:t>75%</w:t>
      </w:r>
      <w:r w:rsidRPr="0052224C">
        <w:rPr>
          <w:rFonts w:eastAsia="Times New Roman" w:cs="Times New Roman"/>
          <w:color w:val="000000"/>
          <w:sz w:val="28"/>
          <w:szCs w:val="28"/>
        </w:rPr>
        <w:t>, которое он сохранит вплоть до 2030 года.</w:t>
      </w:r>
    </w:p>
    <w:p w:rsidR="007F4481" w:rsidRPr="007F4481" w:rsidRDefault="007F4481" w:rsidP="007F4481">
      <w:pPr>
        <w:spacing w:after="0"/>
        <w:ind w:firstLine="709"/>
        <w:rPr>
          <w:sz w:val="28"/>
          <w:szCs w:val="28"/>
        </w:rPr>
      </w:pPr>
    </w:p>
    <w:p w:rsidR="007F4481" w:rsidRPr="003E7B39" w:rsidRDefault="007F4481" w:rsidP="007F4481">
      <w:pPr>
        <w:spacing w:after="0"/>
        <w:ind w:firstLine="709"/>
        <w:rPr>
          <w:b/>
          <w:sz w:val="28"/>
          <w:szCs w:val="28"/>
        </w:rPr>
      </w:pPr>
      <w:r w:rsidRPr="003E7B39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5</w:t>
      </w:r>
      <w:r w:rsidRPr="003E7B39">
        <w:rPr>
          <w:b/>
          <w:sz w:val="28"/>
          <w:szCs w:val="28"/>
        </w:rPr>
        <w:t>. Обеспечить сбалансированное территориальное развитие за счет развития инфраструктуры.</w:t>
      </w:r>
    </w:p>
    <w:p w:rsidR="007F4481" w:rsidRDefault="007F4481" w:rsidP="007F4481">
      <w:pPr>
        <w:shd w:val="clear" w:color="auto" w:fill="FFFFFF"/>
        <w:spacing w:after="0"/>
        <w:ind w:firstLine="709"/>
        <w:rPr>
          <w:sz w:val="28"/>
          <w:szCs w:val="28"/>
        </w:rPr>
      </w:pPr>
    </w:p>
    <w:p w:rsidR="007F4481" w:rsidRPr="007F4481" w:rsidRDefault="007F4481" w:rsidP="007F4481">
      <w:pPr>
        <w:shd w:val="clear" w:color="auto" w:fill="FFFFFF"/>
        <w:spacing w:after="0"/>
        <w:ind w:firstLine="709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F4481">
        <w:rPr>
          <w:i/>
          <w:sz w:val="28"/>
          <w:szCs w:val="28"/>
        </w:rPr>
        <w:t xml:space="preserve">По задаче </w:t>
      </w:r>
      <w:r w:rsidRPr="007F4481">
        <w:rPr>
          <w:rFonts w:cs="Times New Roman"/>
          <w:i/>
          <w:iCs/>
          <w:color w:val="000000"/>
          <w:sz w:val="28"/>
          <w:szCs w:val="28"/>
        </w:rPr>
        <w:t xml:space="preserve">4.1. </w:t>
      </w:r>
      <w:r w:rsidRPr="007F4481">
        <w:rPr>
          <w:rFonts w:eastAsia="Times New Roman" w:cs="Times New Roman"/>
          <w:i/>
          <w:iCs/>
          <w:color w:val="000000"/>
          <w:sz w:val="28"/>
          <w:szCs w:val="28"/>
        </w:rPr>
        <w:t>Содействовать повышению эффективности транспортной системы района, снижению транспортных издержек;</w:t>
      </w:r>
    </w:p>
    <w:p w:rsidR="00F24E6F" w:rsidRPr="0052224C" w:rsidRDefault="00F24E6F" w:rsidP="00F24E6F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  <w:r w:rsidRPr="0052224C">
        <w:rPr>
          <w:rFonts w:eastAsia="Times New Roman" w:cs="Times New Roman"/>
          <w:color w:val="000000"/>
          <w:sz w:val="28"/>
          <w:szCs w:val="28"/>
        </w:rPr>
        <w:lastRenderedPageBreak/>
        <w:t xml:space="preserve">Протяженность автомобильных дорог общего пользования с твердым покрытием на 2013 год составила </w:t>
      </w:r>
      <w:r w:rsidRPr="00F24E6F">
        <w:rPr>
          <w:rFonts w:eastAsia="Times New Roman" w:cs="Times New Roman"/>
          <w:color w:val="FF0000"/>
          <w:sz w:val="28"/>
          <w:szCs w:val="28"/>
        </w:rPr>
        <w:t>ХХХ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км. К 2020 году данный показатель вырастет до </w:t>
      </w:r>
      <w:r w:rsidRPr="00F24E6F">
        <w:rPr>
          <w:rFonts w:eastAsia="Times New Roman" w:cs="Times New Roman"/>
          <w:color w:val="FF0000"/>
          <w:sz w:val="28"/>
          <w:szCs w:val="28"/>
        </w:rPr>
        <w:t>ХХХ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 км, а к 2030 году - до </w:t>
      </w:r>
      <w:r w:rsidRPr="00F24E6F">
        <w:rPr>
          <w:rFonts w:eastAsia="Times New Roman" w:cs="Times New Roman"/>
          <w:color w:val="FF0000"/>
          <w:sz w:val="28"/>
          <w:szCs w:val="28"/>
        </w:rPr>
        <w:t>ХХХ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 км.</w:t>
      </w:r>
    </w:p>
    <w:p w:rsidR="007F4481" w:rsidRPr="007F4481" w:rsidRDefault="007F4481" w:rsidP="007F4481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</w:p>
    <w:p w:rsidR="007F4481" w:rsidRPr="007F4481" w:rsidRDefault="007F4481" w:rsidP="007F4481">
      <w:pPr>
        <w:shd w:val="clear" w:color="auto" w:fill="FFFFFF"/>
        <w:spacing w:after="0"/>
        <w:ind w:firstLine="709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F4481">
        <w:rPr>
          <w:i/>
          <w:sz w:val="28"/>
          <w:szCs w:val="28"/>
        </w:rPr>
        <w:t xml:space="preserve">По задаче </w:t>
      </w:r>
      <w:r w:rsidRPr="007F4481">
        <w:rPr>
          <w:rFonts w:cs="Times New Roman"/>
          <w:i/>
          <w:iCs/>
          <w:color w:val="000000"/>
          <w:sz w:val="28"/>
          <w:szCs w:val="28"/>
        </w:rPr>
        <w:t xml:space="preserve">4.2. </w:t>
      </w:r>
      <w:r w:rsidRPr="007F4481">
        <w:rPr>
          <w:rFonts w:eastAsia="Times New Roman" w:cs="Times New Roman"/>
          <w:i/>
          <w:iCs/>
          <w:color w:val="000000"/>
          <w:sz w:val="28"/>
          <w:szCs w:val="28"/>
        </w:rPr>
        <w:t>Обеспечить сбалансированное и устойчивое развитие сельских поселений;</w:t>
      </w:r>
    </w:p>
    <w:p w:rsidR="00F24E6F" w:rsidRPr="0052224C" w:rsidRDefault="00F24E6F" w:rsidP="00F24E6F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  <w:r w:rsidRPr="0052224C">
        <w:rPr>
          <w:rFonts w:eastAsia="Times New Roman" w:cs="Times New Roman"/>
          <w:color w:val="000000"/>
          <w:sz w:val="28"/>
          <w:szCs w:val="28"/>
        </w:rPr>
        <w:t xml:space="preserve">Ожидается сокращение доли населенных пунктов, не обеспеченных регулярным транспортным сообщением в Томской области (дорогами с твердым покрытием) с </w:t>
      </w:r>
      <w:r w:rsidRPr="00F24E6F">
        <w:rPr>
          <w:rFonts w:eastAsia="Times New Roman" w:cs="Times New Roman"/>
          <w:color w:val="FF0000"/>
          <w:sz w:val="28"/>
          <w:szCs w:val="28"/>
        </w:rPr>
        <w:t xml:space="preserve">35,9% 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в 2013 году до </w:t>
      </w:r>
      <w:r w:rsidRPr="00F24E6F">
        <w:rPr>
          <w:rFonts w:eastAsia="Times New Roman" w:cs="Times New Roman"/>
          <w:color w:val="FF0000"/>
          <w:sz w:val="28"/>
          <w:szCs w:val="28"/>
        </w:rPr>
        <w:t xml:space="preserve">33,8% 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в 2020 году и </w:t>
      </w:r>
      <w:r w:rsidRPr="00F24E6F">
        <w:rPr>
          <w:rFonts w:eastAsia="Times New Roman" w:cs="Times New Roman"/>
          <w:color w:val="FF0000"/>
          <w:sz w:val="28"/>
          <w:szCs w:val="28"/>
        </w:rPr>
        <w:t xml:space="preserve">30,0% </w:t>
      </w:r>
      <w:r w:rsidRPr="0052224C">
        <w:rPr>
          <w:rFonts w:eastAsia="Times New Roman" w:cs="Times New Roman"/>
          <w:color w:val="000000"/>
          <w:sz w:val="28"/>
          <w:szCs w:val="28"/>
        </w:rPr>
        <w:t>в 2030 прогнозном году.</w:t>
      </w:r>
    </w:p>
    <w:p w:rsidR="007F4481" w:rsidRPr="007F4481" w:rsidRDefault="007F4481" w:rsidP="007F4481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</w:p>
    <w:p w:rsidR="007F4481" w:rsidRPr="007F4481" w:rsidRDefault="007F4481" w:rsidP="007F4481">
      <w:pPr>
        <w:shd w:val="clear" w:color="auto" w:fill="FFFFFF"/>
        <w:spacing w:after="0"/>
        <w:ind w:firstLine="709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F4481">
        <w:rPr>
          <w:i/>
          <w:sz w:val="28"/>
          <w:szCs w:val="28"/>
        </w:rPr>
        <w:t xml:space="preserve">По задаче </w:t>
      </w:r>
      <w:r w:rsidRPr="007F4481">
        <w:rPr>
          <w:rFonts w:cs="Times New Roman"/>
          <w:i/>
          <w:iCs/>
          <w:color w:val="000000"/>
          <w:sz w:val="28"/>
          <w:szCs w:val="28"/>
        </w:rPr>
        <w:t xml:space="preserve">4.3. </w:t>
      </w:r>
      <w:r w:rsidRPr="007F4481">
        <w:rPr>
          <w:rFonts w:eastAsia="Times New Roman" w:cs="Times New Roman"/>
          <w:i/>
          <w:iCs/>
          <w:color w:val="000000"/>
          <w:sz w:val="28"/>
          <w:szCs w:val="28"/>
        </w:rPr>
        <w:t>Содействовать модернизации и развитию коммунальной и информационно-коммуникационной инфраструктуры в районе.</w:t>
      </w:r>
    </w:p>
    <w:p w:rsidR="00F24E6F" w:rsidRPr="0052224C" w:rsidRDefault="00F24E6F" w:rsidP="00F24E6F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  <w:r w:rsidRPr="0052224C">
        <w:rPr>
          <w:rFonts w:eastAsia="Times New Roman" w:cs="Times New Roman"/>
          <w:color w:val="000000"/>
          <w:sz w:val="28"/>
          <w:szCs w:val="28"/>
        </w:rPr>
        <w:t xml:space="preserve">Ожидается постепенное повышение доли населения Томской области, обеспеченного доступом к современным услугам связи (сотовая связь, широкополосный доступ в Интернет, цифровое телевидение). В 2013 году значение данного показателя составляет </w:t>
      </w:r>
      <w:r w:rsidRPr="00F24E6F">
        <w:rPr>
          <w:rFonts w:eastAsia="Times New Roman" w:cs="Times New Roman"/>
          <w:color w:val="FF0000"/>
          <w:sz w:val="28"/>
          <w:szCs w:val="28"/>
        </w:rPr>
        <w:t>ХХ%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, данное значение планируется </w:t>
      </w:r>
      <w:r>
        <w:rPr>
          <w:rFonts w:eastAsia="Times New Roman" w:cs="Times New Roman"/>
          <w:color w:val="000000"/>
          <w:sz w:val="28"/>
          <w:szCs w:val="28"/>
        </w:rPr>
        <w:t xml:space="preserve">увеличить до </w:t>
      </w:r>
      <w:r w:rsidRPr="00F24E6F">
        <w:rPr>
          <w:rFonts w:eastAsia="Times New Roman" w:cs="Times New Roman"/>
          <w:color w:val="FF0000"/>
          <w:sz w:val="28"/>
          <w:szCs w:val="28"/>
        </w:rPr>
        <w:t>ХХ%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 до 2020 года. К 2030 году значение показателя составит 98,5%.</w:t>
      </w:r>
    </w:p>
    <w:p w:rsidR="00F24E6F" w:rsidRPr="0052224C" w:rsidRDefault="00F24E6F" w:rsidP="00F24E6F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  <w:r w:rsidRPr="0052224C">
        <w:rPr>
          <w:rFonts w:eastAsia="Times New Roman" w:cs="Times New Roman"/>
          <w:color w:val="000000"/>
          <w:sz w:val="28"/>
          <w:szCs w:val="28"/>
        </w:rPr>
        <w:t xml:space="preserve">Положительная динамика планируется по уровню газификации природным газом жилого фонда Томской области, подлежащего газификации. Ожидается рост значения данного показателя с </w:t>
      </w:r>
      <w:r w:rsidRPr="00F24E6F">
        <w:rPr>
          <w:rFonts w:eastAsia="Times New Roman" w:cs="Times New Roman"/>
          <w:color w:val="FF0000"/>
          <w:sz w:val="28"/>
          <w:szCs w:val="28"/>
        </w:rPr>
        <w:t>ХХ%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 в 2013 году до </w:t>
      </w:r>
      <w:r w:rsidRPr="00F24E6F">
        <w:rPr>
          <w:rFonts w:eastAsia="Times New Roman" w:cs="Times New Roman"/>
          <w:color w:val="FF0000"/>
          <w:sz w:val="28"/>
          <w:szCs w:val="28"/>
        </w:rPr>
        <w:t>ХХ%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 в 2020 и 100% в 2030 году.</w:t>
      </w:r>
    </w:p>
    <w:p w:rsidR="007F4481" w:rsidRPr="007F4481" w:rsidRDefault="007F4481" w:rsidP="007F4481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</w:p>
    <w:p w:rsidR="007F4481" w:rsidRDefault="007F4481" w:rsidP="007F4481">
      <w:pPr>
        <w:spacing w:after="0"/>
        <w:ind w:firstLine="709"/>
        <w:rPr>
          <w:sz w:val="28"/>
          <w:szCs w:val="28"/>
        </w:rPr>
      </w:pPr>
    </w:p>
    <w:p w:rsidR="007F4481" w:rsidRPr="00BA5EA1" w:rsidRDefault="007F4481" w:rsidP="007F4481">
      <w:pPr>
        <w:spacing w:after="0"/>
        <w:ind w:firstLine="709"/>
        <w:rPr>
          <w:b/>
          <w:sz w:val="28"/>
          <w:szCs w:val="28"/>
        </w:rPr>
      </w:pPr>
      <w:r w:rsidRPr="00BA5EA1">
        <w:rPr>
          <w:b/>
          <w:sz w:val="28"/>
          <w:szCs w:val="28"/>
        </w:rPr>
        <w:t>Цель 6. Создать инновационный механизм управления стратегическим развитием Района.</w:t>
      </w:r>
    </w:p>
    <w:p w:rsidR="007F4481" w:rsidRDefault="007F4481" w:rsidP="007F4481">
      <w:pPr>
        <w:spacing w:after="0"/>
        <w:ind w:firstLine="709"/>
        <w:rPr>
          <w:sz w:val="28"/>
          <w:szCs w:val="28"/>
        </w:rPr>
      </w:pPr>
    </w:p>
    <w:p w:rsidR="007F4481" w:rsidRPr="007F4481" w:rsidRDefault="007F4481" w:rsidP="007F4481">
      <w:pPr>
        <w:spacing w:after="0"/>
        <w:ind w:firstLine="709"/>
        <w:rPr>
          <w:i/>
          <w:iCs/>
          <w:sz w:val="28"/>
          <w:szCs w:val="28"/>
        </w:rPr>
      </w:pPr>
      <w:r w:rsidRPr="007F4481">
        <w:rPr>
          <w:i/>
          <w:sz w:val="28"/>
          <w:szCs w:val="28"/>
        </w:rPr>
        <w:t xml:space="preserve">По задаче </w:t>
      </w:r>
      <w:r w:rsidRPr="007F4481">
        <w:rPr>
          <w:i/>
          <w:iCs/>
          <w:sz w:val="28"/>
          <w:szCs w:val="28"/>
        </w:rPr>
        <w:t>5.1. Реализовать меры по развитию информационного общества в районе;</w:t>
      </w:r>
    </w:p>
    <w:p w:rsidR="00F24E6F" w:rsidRPr="0052224C" w:rsidRDefault="00F24E6F" w:rsidP="00F24E6F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  <w:r w:rsidRPr="0052224C">
        <w:rPr>
          <w:rFonts w:eastAsia="Times New Roman" w:cs="Times New Roman"/>
          <w:color w:val="000000"/>
          <w:sz w:val="28"/>
          <w:szCs w:val="28"/>
        </w:rPr>
        <w:t xml:space="preserve">Ежегодное повышение рейтинга </w:t>
      </w:r>
      <w:r>
        <w:rPr>
          <w:rFonts w:eastAsia="Times New Roman" w:cs="Times New Roman"/>
          <w:color w:val="000000"/>
          <w:sz w:val="28"/>
          <w:szCs w:val="28"/>
        </w:rPr>
        <w:t>района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 по индексу готовности к информационному обществу.</w:t>
      </w:r>
    </w:p>
    <w:p w:rsidR="007F4481" w:rsidRPr="007F4481" w:rsidRDefault="007F4481" w:rsidP="007F4481">
      <w:pPr>
        <w:spacing w:after="0"/>
        <w:ind w:firstLine="709"/>
        <w:rPr>
          <w:sz w:val="28"/>
          <w:szCs w:val="28"/>
        </w:rPr>
      </w:pPr>
    </w:p>
    <w:p w:rsidR="007F4481" w:rsidRPr="007F4481" w:rsidRDefault="007F4481" w:rsidP="007F4481">
      <w:pPr>
        <w:spacing w:after="0"/>
        <w:ind w:firstLine="709"/>
        <w:rPr>
          <w:i/>
          <w:iCs/>
          <w:sz w:val="28"/>
          <w:szCs w:val="28"/>
        </w:rPr>
      </w:pPr>
      <w:r w:rsidRPr="007F4481">
        <w:rPr>
          <w:i/>
          <w:sz w:val="28"/>
          <w:szCs w:val="28"/>
        </w:rPr>
        <w:t xml:space="preserve">По задаче </w:t>
      </w:r>
      <w:r w:rsidRPr="007F4481">
        <w:rPr>
          <w:i/>
          <w:iCs/>
          <w:sz w:val="28"/>
          <w:szCs w:val="28"/>
        </w:rPr>
        <w:t>5.2. Обеспечить повышение эффективности муниципального управления.</w:t>
      </w:r>
    </w:p>
    <w:p w:rsidR="00F24E6F" w:rsidRPr="0052224C" w:rsidRDefault="00F24E6F" w:rsidP="00F24E6F">
      <w:pPr>
        <w:shd w:val="clear" w:color="auto" w:fill="FFFFFF"/>
        <w:spacing w:after="0"/>
        <w:ind w:firstLine="709"/>
        <w:rPr>
          <w:rFonts w:cs="Times New Roman"/>
          <w:sz w:val="28"/>
          <w:szCs w:val="28"/>
        </w:rPr>
      </w:pPr>
      <w:r w:rsidRPr="0052224C">
        <w:rPr>
          <w:rFonts w:eastAsia="Times New Roman" w:cs="Times New Roman"/>
          <w:color w:val="000000"/>
          <w:sz w:val="28"/>
          <w:szCs w:val="28"/>
        </w:rPr>
        <w:t xml:space="preserve">Увеличение доли населения, удовлетворенного деятельностью государственных органов исполнительной власти региона с </w:t>
      </w:r>
      <w:r w:rsidRPr="00563EC6">
        <w:rPr>
          <w:rFonts w:eastAsia="Times New Roman" w:cs="Times New Roman"/>
          <w:color w:val="FF0000"/>
          <w:sz w:val="28"/>
          <w:szCs w:val="28"/>
        </w:rPr>
        <w:t xml:space="preserve">35,9% 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до </w:t>
      </w:r>
      <w:r w:rsidRPr="00563EC6">
        <w:rPr>
          <w:rFonts w:eastAsia="Times New Roman" w:cs="Times New Roman"/>
          <w:color w:val="FF0000"/>
          <w:sz w:val="28"/>
          <w:szCs w:val="28"/>
        </w:rPr>
        <w:t>57%</w:t>
      </w:r>
      <w:r w:rsidRPr="0052224C">
        <w:rPr>
          <w:rFonts w:eastAsia="Times New Roman" w:cs="Times New Roman"/>
          <w:color w:val="000000"/>
          <w:sz w:val="28"/>
          <w:szCs w:val="28"/>
        </w:rPr>
        <w:t xml:space="preserve"> в 2025 году и </w:t>
      </w:r>
      <w:r w:rsidRPr="00563EC6">
        <w:rPr>
          <w:rFonts w:eastAsia="Times New Roman" w:cs="Times New Roman"/>
          <w:color w:val="FF0000"/>
          <w:sz w:val="28"/>
          <w:szCs w:val="28"/>
        </w:rPr>
        <w:t xml:space="preserve">65% </w:t>
      </w:r>
      <w:r w:rsidRPr="0052224C">
        <w:rPr>
          <w:rFonts w:eastAsia="Times New Roman" w:cs="Times New Roman"/>
          <w:color w:val="000000"/>
          <w:sz w:val="28"/>
          <w:szCs w:val="28"/>
        </w:rPr>
        <w:t>в 2030 году.</w:t>
      </w:r>
    </w:p>
    <w:p w:rsidR="007F4481" w:rsidRPr="007F4481" w:rsidRDefault="007F4481" w:rsidP="007F4481">
      <w:pPr>
        <w:spacing w:after="0"/>
        <w:ind w:firstLine="709"/>
        <w:rPr>
          <w:iCs/>
          <w:sz w:val="28"/>
          <w:szCs w:val="28"/>
        </w:rPr>
      </w:pPr>
    </w:p>
    <w:p w:rsidR="007F4481" w:rsidRPr="007F4481" w:rsidRDefault="007F4481" w:rsidP="007F4481">
      <w:pPr>
        <w:spacing w:after="0"/>
        <w:ind w:firstLine="709"/>
        <w:rPr>
          <w:i/>
          <w:iCs/>
          <w:sz w:val="28"/>
          <w:szCs w:val="28"/>
        </w:rPr>
      </w:pPr>
      <w:r w:rsidRPr="007F4481">
        <w:rPr>
          <w:i/>
          <w:sz w:val="28"/>
          <w:szCs w:val="28"/>
        </w:rPr>
        <w:t xml:space="preserve">По задаче </w:t>
      </w:r>
      <w:r w:rsidRPr="007F4481">
        <w:rPr>
          <w:i/>
          <w:iCs/>
          <w:sz w:val="28"/>
          <w:szCs w:val="28"/>
        </w:rPr>
        <w:t>5.3. Создать центр управления сбалансированным, комплексным развитием территории.</w:t>
      </w:r>
    </w:p>
    <w:p w:rsidR="007F4481" w:rsidRDefault="00563EC6" w:rsidP="007F4481">
      <w:pPr>
        <w:spacing w:after="0"/>
        <w:ind w:firstLine="709"/>
        <w:rPr>
          <w:iCs/>
          <w:sz w:val="28"/>
          <w:szCs w:val="28"/>
        </w:rPr>
      </w:pPr>
      <w:r w:rsidRPr="00563EC6">
        <w:rPr>
          <w:iCs/>
          <w:sz w:val="28"/>
          <w:szCs w:val="28"/>
        </w:rPr>
        <w:t>Созда</w:t>
      </w:r>
      <w:r>
        <w:rPr>
          <w:iCs/>
          <w:sz w:val="28"/>
          <w:szCs w:val="28"/>
        </w:rPr>
        <w:t>н</w:t>
      </w:r>
      <w:r w:rsidRPr="00563EC6">
        <w:rPr>
          <w:iCs/>
          <w:sz w:val="28"/>
          <w:szCs w:val="28"/>
        </w:rPr>
        <w:t xml:space="preserve"> центр управления сбалансированным, комплексным развитием территории.</w:t>
      </w:r>
    </w:p>
    <w:p w:rsidR="005831BE" w:rsidRDefault="005831B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5831BE" w:rsidRPr="00B54C31" w:rsidRDefault="005831BE" w:rsidP="00B54C31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9" w:name="_Toc435769296"/>
      <w:r w:rsidRPr="00B54C31">
        <w:rPr>
          <w:rFonts w:ascii="Times New Roman" w:hAnsi="Times New Roman" w:cs="Times New Roman"/>
          <w:color w:val="auto"/>
          <w:lang w:val="en-US"/>
        </w:rPr>
        <w:lastRenderedPageBreak/>
        <w:t>V</w:t>
      </w:r>
      <w:r w:rsidRPr="00B54C31">
        <w:rPr>
          <w:rFonts w:ascii="Times New Roman" w:hAnsi="Times New Roman" w:cs="Times New Roman"/>
          <w:color w:val="auto"/>
        </w:rPr>
        <w:t xml:space="preserve">. </w:t>
      </w:r>
      <w:r w:rsidR="00B54C31" w:rsidRPr="00B54C31">
        <w:rPr>
          <w:rFonts w:ascii="Times New Roman" w:hAnsi="Times New Roman" w:cs="Times New Roman"/>
          <w:color w:val="auto"/>
        </w:rPr>
        <w:t>Сценарии социально-экономического развития</w:t>
      </w:r>
      <w:bookmarkEnd w:id="9"/>
    </w:p>
    <w:p w:rsidR="00B54C31" w:rsidRDefault="00B54C31" w:rsidP="007F4481">
      <w:pPr>
        <w:spacing w:after="0"/>
        <w:ind w:firstLine="709"/>
        <w:rPr>
          <w:iCs/>
          <w:sz w:val="28"/>
          <w:szCs w:val="28"/>
        </w:rPr>
      </w:pPr>
    </w:p>
    <w:p w:rsidR="00B54C31" w:rsidRPr="00421740" w:rsidRDefault="00B54C31" w:rsidP="007F4481">
      <w:pPr>
        <w:spacing w:after="0"/>
        <w:ind w:firstLine="709"/>
        <w:rPr>
          <w:b/>
          <w:iCs/>
          <w:sz w:val="28"/>
          <w:szCs w:val="28"/>
        </w:rPr>
      </w:pPr>
      <w:r w:rsidRPr="00421740">
        <w:rPr>
          <w:b/>
          <w:iCs/>
          <w:sz w:val="28"/>
          <w:szCs w:val="28"/>
        </w:rPr>
        <w:t>Базовый сценарий</w:t>
      </w:r>
      <w:r w:rsidR="00946DED">
        <w:rPr>
          <w:b/>
          <w:iCs/>
          <w:sz w:val="28"/>
          <w:szCs w:val="28"/>
        </w:rPr>
        <w:t>:</w:t>
      </w:r>
    </w:p>
    <w:p w:rsidR="00B54C31" w:rsidRDefault="00B54C31" w:rsidP="007F4481">
      <w:pPr>
        <w:spacing w:after="0"/>
        <w:ind w:firstLine="709"/>
        <w:rPr>
          <w:iCs/>
          <w:sz w:val="28"/>
          <w:szCs w:val="28"/>
        </w:rPr>
      </w:pPr>
    </w:p>
    <w:p w:rsidR="00421740" w:rsidRDefault="00421740" w:rsidP="007F4481">
      <w:pPr>
        <w:spacing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В разделах данной Стратегии представлен базовый сценарий, по которому предполагается, что будут реализованы крупные инфраструктурные проекты (транспортные, коммуникационные, газификации), в результате которых, район резко повысит свою привлекательность для инвесторов.</w:t>
      </w:r>
    </w:p>
    <w:p w:rsidR="00421740" w:rsidRDefault="00421740" w:rsidP="007F4481">
      <w:pPr>
        <w:spacing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Повышение конкурентоспособности даст «толчок» реализации крупных индустриальных инвестиционных проектов в отрасли животноводства – строительства современных молочных комплексов до 5000 голов КРС каждый, а также строительство перерабатывающего предприятия.</w:t>
      </w:r>
    </w:p>
    <w:p w:rsidR="00421740" w:rsidRDefault="00421740" w:rsidP="007F4481">
      <w:pPr>
        <w:spacing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Реализация данных проектов, по «локомотивному» принципу, ускорит процесс развития мелкотоварного сектора сельской экономики в системе сельскохозяйственной многофункциональной кооперации.</w:t>
      </w:r>
    </w:p>
    <w:p w:rsidR="00421740" w:rsidRDefault="00421740" w:rsidP="007F4481">
      <w:pPr>
        <w:spacing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Реализация всех вышеперечисленных проектов, в свою очередь, </w:t>
      </w:r>
      <w:r w:rsidR="00946DED">
        <w:rPr>
          <w:iCs/>
          <w:sz w:val="28"/>
          <w:szCs w:val="28"/>
        </w:rPr>
        <w:t>по принципу мультипликативного эффекта, «потянет» за собой решение вопросов демографического, социального и прочих аспектов.</w:t>
      </w:r>
    </w:p>
    <w:p w:rsidR="00421740" w:rsidRDefault="00421740" w:rsidP="007F4481">
      <w:pPr>
        <w:spacing w:after="0"/>
        <w:ind w:firstLine="709"/>
        <w:rPr>
          <w:iCs/>
          <w:sz w:val="28"/>
          <w:szCs w:val="28"/>
        </w:rPr>
      </w:pPr>
    </w:p>
    <w:p w:rsidR="00B54C31" w:rsidRPr="00946DED" w:rsidRDefault="00B54C31" w:rsidP="007F4481">
      <w:pPr>
        <w:spacing w:after="0"/>
        <w:ind w:firstLine="709"/>
        <w:rPr>
          <w:b/>
          <w:iCs/>
          <w:sz w:val="28"/>
          <w:szCs w:val="28"/>
        </w:rPr>
      </w:pPr>
      <w:r w:rsidRPr="00946DED">
        <w:rPr>
          <w:b/>
          <w:iCs/>
          <w:sz w:val="28"/>
          <w:szCs w:val="28"/>
        </w:rPr>
        <w:t>Консервативный сценарий</w:t>
      </w:r>
      <w:r w:rsidR="00946DED">
        <w:rPr>
          <w:b/>
          <w:iCs/>
          <w:sz w:val="28"/>
          <w:szCs w:val="28"/>
        </w:rPr>
        <w:t>:</w:t>
      </w:r>
    </w:p>
    <w:p w:rsidR="00B54C31" w:rsidRDefault="00B54C31" w:rsidP="007F4481">
      <w:pPr>
        <w:spacing w:after="0"/>
        <w:ind w:firstLine="709"/>
        <w:rPr>
          <w:iCs/>
          <w:sz w:val="28"/>
          <w:szCs w:val="28"/>
        </w:rPr>
      </w:pPr>
    </w:p>
    <w:p w:rsidR="00946DED" w:rsidRDefault="00946DED" w:rsidP="007F4481">
      <w:pPr>
        <w:spacing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Разработчики Стратегии принимают во внимание возможность, что крупные инфраструктурные проекты (транспортные, коммуникационные, газификации) могут быть не реализованы в необходимые сроки и, в свою очередь, территория будет «не интересной» для внешних инвесторов для реализации крупных индустриальных инвестиционных проектов.</w:t>
      </w:r>
    </w:p>
    <w:p w:rsidR="00946DED" w:rsidRDefault="00946DED" w:rsidP="007F4481">
      <w:pPr>
        <w:spacing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данном, консервативном сценарии Стратегии, «локомотивом» развития района может стать только система сельскохозяйственной многофункциональной кооперации. Первоочередными инвестиционными проектами в этом сценарии будут: создание потребительских перерабатывающих кооперативов 1-го уровня, организация собственной сбытовой сети в областном центре, брендирование и выход продукции за пределы региона. </w:t>
      </w:r>
    </w:p>
    <w:p w:rsidR="00946DED" w:rsidRDefault="00946DED" w:rsidP="007F4481">
      <w:pPr>
        <w:spacing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B54C31" w:rsidRPr="00946DED" w:rsidRDefault="00B54C31" w:rsidP="007F4481">
      <w:pPr>
        <w:spacing w:after="0"/>
        <w:ind w:firstLine="709"/>
        <w:rPr>
          <w:b/>
          <w:iCs/>
          <w:sz w:val="28"/>
          <w:szCs w:val="28"/>
        </w:rPr>
      </w:pPr>
      <w:r w:rsidRPr="00946DED">
        <w:rPr>
          <w:b/>
          <w:iCs/>
          <w:sz w:val="28"/>
          <w:szCs w:val="28"/>
        </w:rPr>
        <w:t>Оптимистичный сценарий</w:t>
      </w:r>
      <w:r w:rsidR="00946DED" w:rsidRPr="00946DED">
        <w:rPr>
          <w:b/>
          <w:iCs/>
          <w:sz w:val="28"/>
          <w:szCs w:val="28"/>
        </w:rPr>
        <w:t>:</w:t>
      </w:r>
    </w:p>
    <w:p w:rsidR="00946DED" w:rsidRDefault="00946DED" w:rsidP="007F4481">
      <w:pPr>
        <w:spacing w:after="0"/>
        <w:ind w:firstLine="709"/>
        <w:rPr>
          <w:iCs/>
          <w:sz w:val="28"/>
          <w:szCs w:val="28"/>
        </w:rPr>
      </w:pPr>
    </w:p>
    <w:p w:rsidR="00946DED" w:rsidRDefault="00946DED" w:rsidP="007F4481">
      <w:pPr>
        <w:spacing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Оптимистичный сценарий предусматривает, кроме всего перечисленного в базовом сценарии, развитие добычи, необходимой переработки и реализации </w:t>
      </w:r>
      <w:r w:rsidR="00966A37">
        <w:rPr>
          <w:iCs/>
          <w:sz w:val="28"/>
          <w:szCs w:val="28"/>
        </w:rPr>
        <w:t>природных полезных ресурсов (лечебной глины и т.п.), развитие сферы въездного туризма, создание предприятий по глубокой переработке древесины и изготовлению «конечной» продукции из дерева, развитие народных ремесел, рыбоводства и сельскохозяйственных направлений, несвойственных ранее на данной территории (например – овцеводства или коневодства).</w:t>
      </w:r>
      <w:r>
        <w:rPr>
          <w:iCs/>
          <w:sz w:val="28"/>
          <w:szCs w:val="28"/>
        </w:rPr>
        <w:t xml:space="preserve"> </w:t>
      </w:r>
    </w:p>
    <w:p w:rsidR="00B54C31" w:rsidRDefault="00B54C3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B54C31" w:rsidRPr="00B54C31" w:rsidRDefault="00B54C31" w:rsidP="00B54C31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10" w:name="_Toc435769297"/>
      <w:r w:rsidRPr="00B54C31">
        <w:rPr>
          <w:rFonts w:ascii="Times New Roman" w:hAnsi="Times New Roman" w:cs="Times New Roman"/>
          <w:color w:val="auto"/>
          <w:lang w:val="en-US"/>
        </w:rPr>
        <w:lastRenderedPageBreak/>
        <w:t>VI</w:t>
      </w:r>
      <w:r w:rsidRPr="00B54C31">
        <w:rPr>
          <w:rFonts w:ascii="Times New Roman" w:hAnsi="Times New Roman" w:cs="Times New Roman"/>
          <w:color w:val="auto"/>
        </w:rPr>
        <w:t>. Оценка финансовых ресурсов, необходимых для реализации стратегии</w:t>
      </w:r>
      <w:bookmarkEnd w:id="10"/>
    </w:p>
    <w:p w:rsidR="00B54C31" w:rsidRDefault="00B54C31" w:rsidP="007F4481">
      <w:pPr>
        <w:spacing w:after="0"/>
        <w:ind w:firstLine="709"/>
        <w:rPr>
          <w:iCs/>
          <w:sz w:val="28"/>
          <w:szCs w:val="28"/>
        </w:rPr>
      </w:pPr>
    </w:p>
    <w:p w:rsidR="00B54C31" w:rsidRDefault="00B54C31" w:rsidP="007F4481">
      <w:pPr>
        <w:spacing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В рамках данной стратегии планируются к реализации следующие проекты и мероприятия:</w:t>
      </w:r>
    </w:p>
    <w:p w:rsidR="00B54C31" w:rsidRDefault="00B54C31" w:rsidP="007F4481">
      <w:pPr>
        <w:spacing w:after="0"/>
        <w:ind w:firstLine="709"/>
        <w:rPr>
          <w:b/>
          <w:iCs/>
          <w:sz w:val="28"/>
          <w:szCs w:val="28"/>
        </w:rPr>
      </w:pPr>
    </w:p>
    <w:p w:rsidR="00B54C31" w:rsidRPr="00B54C31" w:rsidRDefault="00B54C31" w:rsidP="007F4481">
      <w:pPr>
        <w:spacing w:after="0"/>
        <w:ind w:firstLine="709"/>
        <w:rPr>
          <w:b/>
          <w:iCs/>
          <w:sz w:val="28"/>
          <w:szCs w:val="28"/>
        </w:rPr>
      </w:pPr>
      <w:r w:rsidRPr="00B54C31">
        <w:rPr>
          <w:b/>
          <w:iCs/>
          <w:sz w:val="28"/>
          <w:szCs w:val="28"/>
        </w:rPr>
        <w:t>1. Крупные инвестиционные проекты на условиях государственно-частного партнерства:</w:t>
      </w:r>
    </w:p>
    <w:p w:rsidR="00B54C31" w:rsidRDefault="00B54C31" w:rsidP="007F4481">
      <w:pPr>
        <w:spacing w:after="0"/>
        <w:ind w:firstLine="709"/>
        <w:rPr>
          <w:iCs/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92"/>
        <w:gridCol w:w="3141"/>
        <w:gridCol w:w="2202"/>
        <w:gridCol w:w="1752"/>
        <w:gridCol w:w="1884"/>
      </w:tblGrid>
      <w:tr w:rsidR="00B54C31" w:rsidRPr="00930C52" w:rsidTr="00B54C31">
        <w:tc>
          <w:tcPr>
            <w:tcW w:w="592" w:type="dxa"/>
            <w:vAlign w:val="center"/>
          </w:tcPr>
          <w:p w:rsidR="00B54C31" w:rsidRPr="00930C52" w:rsidRDefault="00B54C31" w:rsidP="00B54C31">
            <w:pPr>
              <w:jc w:val="center"/>
              <w:rPr>
                <w:b/>
                <w:szCs w:val="24"/>
              </w:rPr>
            </w:pPr>
            <w:r w:rsidRPr="00930C52">
              <w:rPr>
                <w:b/>
                <w:szCs w:val="24"/>
              </w:rPr>
              <w:t>№ п/п</w:t>
            </w:r>
          </w:p>
        </w:tc>
        <w:tc>
          <w:tcPr>
            <w:tcW w:w="3141" w:type="dxa"/>
            <w:vAlign w:val="center"/>
          </w:tcPr>
          <w:p w:rsidR="00B54C31" w:rsidRPr="00930C52" w:rsidRDefault="00B54C31" w:rsidP="00B54C31">
            <w:pPr>
              <w:jc w:val="center"/>
              <w:rPr>
                <w:b/>
                <w:szCs w:val="24"/>
              </w:rPr>
            </w:pPr>
            <w:r w:rsidRPr="00930C52">
              <w:rPr>
                <w:b/>
                <w:szCs w:val="24"/>
              </w:rPr>
              <w:t>Наименование проектов</w:t>
            </w:r>
          </w:p>
        </w:tc>
        <w:tc>
          <w:tcPr>
            <w:tcW w:w="2202" w:type="dxa"/>
            <w:vAlign w:val="center"/>
          </w:tcPr>
          <w:p w:rsidR="00B54C31" w:rsidRPr="00930C52" w:rsidRDefault="00B54C31" w:rsidP="00B54C31">
            <w:pPr>
              <w:jc w:val="center"/>
              <w:rPr>
                <w:b/>
                <w:szCs w:val="24"/>
              </w:rPr>
            </w:pPr>
            <w:r w:rsidRPr="00930C52">
              <w:rPr>
                <w:b/>
                <w:szCs w:val="24"/>
              </w:rPr>
              <w:t>Ориентировочная стоимость (млн. руб.)</w:t>
            </w:r>
          </w:p>
        </w:tc>
        <w:tc>
          <w:tcPr>
            <w:tcW w:w="1752" w:type="dxa"/>
            <w:vAlign w:val="center"/>
          </w:tcPr>
          <w:p w:rsidR="00B54C31" w:rsidRPr="00930C52" w:rsidRDefault="00B54C31" w:rsidP="00B54C31">
            <w:pPr>
              <w:jc w:val="center"/>
              <w:rPr>
                <w:b/>
                <w:szCs w:val="24"/>
              </w:rPr>
            </w:pPr>
            <w:r w:rsidRPr="00930C52">
              <w:rPr>
                <w:b/>
                <w:szCs w:val="24"/>
              </w:rPr>
              <w:t>Планируемые сроки реализации</w:t>
            </w:r>
          </w:p>
        </w:tc>
        <w:tc>
          <w:tcPr>
            <w:tcW w:w="1884" w:type="dxa"/>
            <w:vAlign w:val="center"/>
          </w:tcPr>
          <w:p w:rsidR="00B54C31" w:rsidRPr="00930C52" w:rsidRDefault="00B54C31" w:rsidP="00B54C31">
            <w:pPr>
              <w:jc w:val="center"/>
              <w:rPr>
                <w:b/>
                <w:szCs w:val="24"/>
              </w:rPr>
            </w:pPr>
            <w:r w:rsidRPr="00930C52">
              <w:rPr>
                <w:b/>
                <w:szCs w:val="24"/>
              </w:rPr>
              <w:t>Исполнители</w:t>
            </w:r>
          </w:p>
        </w:tc>
      </w:tr>
      <w:tr w:rsidR="00B54C31" w:rsidRPr="00930C52" w:rsidTr="00B54C31">
        <w:tc>
          <w:tcPr>
            <w:tcW w:w="592" w:type="dxa"/>
          </w:tcPr>
          <w:p w:rsidR="00B54C31" w:rsidRPr="00930C52" w:rsidRDefault="00B54C31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1</w:t>
            </w:r>
          </w:p>
        </w:tc>
        <w:tc>
          <w:tcPr>
            <w:tcW w:w="3141" w:type="dxa"/>
          </w:tcPr>
          <w:p w:rsidR="00B54C31" w:rsidRPr="00930C52" w:rsidRDefault="00B54C31" w:rsidP="00B54C3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Строительство животноводческого комплекса в Дубровском сельском поселении</w:t>
            </w:r>
          </w:p>
        </w:tc>
        <w:tc>
          <w:tcPr>
            <w:tcW w:w="2202" w:type="dxa"/>
          </w:tcPr>
          <w:p w:rsidR="00B54C31" w:rsidRPr="00930C52" w:rsidRDefault="00B54C31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По факту</w:t>
            </w:r>
          </w:p>
        </w:tc>
        <w:tc>
          <w:tcPr>
            <w:tcW w:w="1752" w:type="dxa"/>
          </w:tcPr>
          <w:p w:rsidR="00B54C31" w:rsidRPr="00930C52" w:rsidRDefault="00B54C31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30C52">
                <w:rPr>
                  <w:szCs w:val="24"/>
                </w:rPr>
                <w:t xml:space="preserve">2022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1884" w:type="dxa"/>
          </w:tcPr>
          <w:p w:rsidR="00B54C31" w:rsidRPr="00930C52" w:rsidRDefault="00B54C31" w:rsidP="00B54C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Российско-китайская инвестиционная компания  </w:t>
            </w:r>
          </w:p>
        </w:tc>
      </w:tr>
      <w:tr w:rsidR="00B54C31" w:rsidRPr="00930C52" w:rsidTr="00B54C31">
        <w:tc>
          <w:tcPr>
            <w:tcW w:w="592" w:type="dxa"/>
          </w:tcPr>
          <w:p w:rsidR="00B54C31" w:rsidRPr="00930C52" w:rsidRDefault="00B54C31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</w:t>
            </w:r>
          </w:p>
        </w:tc>
        <w:tc>
          <w:tcPr>
            <w:tcW w:w="3141" w:type="dxa"/>
          </w:tcPr>
          <w:p w:rsidR="00B54C31" w:rsidRPr="00930C52" w:rsidRDefault="00B54C31" w:rsidP="00B54C3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Строительство животноводческого комплекса в Высоковском сельском поселении</w:t>
            </w:r>
          </w:p>
        </w:tc>
        <w:tc>
          <w:tcPr>
            <w:tcW w:w="2202" w:type="dxa"/>
          </w:tcPr>
          <w:p w:rsidR="00B54C31" w:rsidRPr="00930C52" w:rsidRDefault="00B54C31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По факту</w:t>
            </w:r>
          </w:p>
        </w:tc>
        <w:tc>
          <w:tcPr>
            <w:tcW w:w="1752" w:type="dxa"/>
          </w:tcPr>
          <w:p w:rsidR="00B54C31" w:rsidRPr="00930C52" w:rsidRDefault="00B54C31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30C52">
                <w:rPr>
                  <w:szCs w:val="24"/>
                </w:rPr>
                <w:t xml:space="preserve">2022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1884" w:type="dxa"/>
          </w:tcPr>
          <w:p w:rsidR="00B54C31" w:rsidRDefault="00B54C31" w:rsidP="00B54C31">
            <w:pPr>
              <w:jc w:val="center"/>
            </w:pPr>
            <w:r w:rsidRPr="0064051D">
              <w:rPr>
                <w:szCs w:val="24"/>
              </w:rPr>
              <w:t>Российско-китайская инвестиционная компания</w:t>
            </w:r>
          </w:p>
        </w:tc>
      </w:tr>
      <w:tr w:rsidR="00B54C31" w:rsidRPr="00930C52" w:rsidTr="00B54C31">
        <w:tc>
          <w:tcPr>
            <w:tcW w:w="592" w:type="dxa"/>
          </w:tcPr>
          <w:p w:rsidR="00B54C31" w:rsidRPr="00930C52" w:rsidRDefault="00B54C31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3</w:t>
            </w:r>
          </w:p>
        </w:tc>
        <w:tc>
          <w:tcPr>
            <w:tcW w:w="3141" w:type="dxa"/>
          </w:tcPr>
          <w:p w:rsidR="00B54C31" w:rsidRPr="00930C52" w:rsidRDefault="00B54C31" w:rsidP="00B54C3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Строительство завода по переработке молока в Зырянском сельском поселении</w:t>
            </w:r>
          </w:p>
        </w:tc>
        <w:tc>
          <w:tcPr>
            <w:tcW w:w="2202" w:type="dxa"/>
          </w:tcPr>
          <w:p w:rsidR="00B54C31" w:rsidRPr="00930C52" w:rsidRDefault="00B54C31" w:rsidP="00B54C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факту</w:t>
            </w:r>
          </w:p>
        </w:tc>
        <w:tc>
          <w:tcPr>
            <w:tcW w:w="1752" w:type="dxa"/>
          </w:tcPr>
          <w:p w:rsidR="00B54C31" w:rsidRPr="00930C52" w:rsidRDefault="00B54C31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30C52">
                <w:rPr>
                  <w:szCs w:val="24"/>
                </w:rPr>
                <w:t xml:space="preserve">2022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1884" w:type="dxa"/>
          </w:tcPr>
          <w:p w:rsidR="00B54C31" w:rsidRDefault="00B54C31" w:rsidP="00B54C31">
            <w:pPr>
              <w:jc w:val="center"/>
            </w:pPr>
            <w:r w:rsidRPr="0064051D">
              <w:rPr>
                <w:szCs w:val="24"/>
              </w:rPr>
              <w:t>Российско-китайская инвестиционная компания</w:t>
            </w:r>
          </w:p>
        </w:tc>
      </w:tr>
    </w:tbl>
    <w:p w:rsidR="00B54C31" w:rsidRDefault="00B54C31" w:rsidP="007F4481">
      <w:pPr>
        <w:spacing w:after="0"/>
        <w:ind w:firstLine="709"/>
        <w:rPr>
          <w:iCs/>
          <w:sz w:val="28"/>
          <w:szCs w:val="28"/>
        </w:rPr>
      </w:pPr>
    </w:p>
    <w:p w:rsidR="003F09A8" w:rsidRPr="00B54C31" w:rsidRDefault="00B54C31" w:rsidP="00B54C31">
      <w:pPr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F09A8" w:rsidRPr="00B54C31">
        <w:rPr>
          <w:b/>
          <w:sz w:val="28"/>
          <w:szCs w:val="28"/>
        </w:rPr>
        <w:t>Перечень инвестиционных проектов планируемых к реализации малыми субъектами предпринимательства</w:t>
      </w:r>
      <w:r>
        <w:rPr>
          <w:b/>
          <w:sz w:val="28"/>
          <w:szCs w:val="28"/>
        </w:rPr>
        <w:t>:</w:t>
      </w:r>
    </w:p>
    <w:p w:rsidR="003F09A8" w:rsidRDefault="003F09A8" w:rsidP="003F09A8">
      <w:pPr>
        <w:spacing w:after="0"/>
        <w:ind w:firstLine="709"/>
        <w:rPr>
          <w:b/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99"/>
        <w:gridCol w:w="3445"/>
        <w:gridCol w:w="2202"/>
        <w:gridCol w:w="1752"/>
        <w:gridCol w:w="1856"/>
      </w:tblGrid>
      <w:tr w:rsidR="003F09A8" w:rsidRPr="00930C52" w:rsidTr="00B54C31">
        <w:tc>
          <w:tcPr>
            <w:tcW w:w="648" w:type="dxa"/>
            <w:vAlign w:val="center"/>
          </w:tcPr>
          <w:p w:rsidR="003F09A8" w:rsidRPr="00930C52" w:rsidRDefault="003F09A8" w:rsidP="00B54C31">
            <w:pPr>
              <w:jc w:val="center"/>
              <w:rPr>
                <w:b/>
                <w:szCs w:val="24"/>
              </w:rPr>
            </w:pPr>
            <w:r w:rsidRPr="00930C52">
              <w:rPr>
                <w:b/>
                <w:szCs w:val="24"/>
              </w:rPr>
              <w:t>№ п/п</w:t>
            </w:r>
          </w:p>
        </w:tc>
        <w:tc>
          <w:tcPr>
            <w:tcW w:w="4680" w:type="dxa"/>
            <w:vAlign w:val="center"/>
          </w:tcPr>
          <w:p w:rsidR="003F09A8" w:rsidRPr="00930C52" w:rsidRDefault="003F09A8" w:rsidP="00B54C31">
            <w:pPr>
              <w:jc w:val="center"/>
              <w:rPr>
                <w:b/>
                <w:szCs w:val="24"/>
              </w:rPr>
            </w:pPr>
            <w:r w:rsidRPr="00930C52">
              <w:rPr>
                <w:b/>
                <w:szCs w:val="24"/>
              </w:rPr>
              <w:t>Наименование проектов</w:t>
            </w:r>
          </w:p>
        </w:tc>
        <w:tc>
          <w:tcPr>
            <w:tcW w:w="1440" w:type="dxa"/>
            <w:vAlign w:val="center"/>
          </w:tcPr>
          <w:p w:rsidR="003F09A8" w:rsidRPr="00930C52" w:rsidRDefault="003F09A8" w:rsidP="00B54C31">
            <w:pPr>
              <w:jc w:val="center"/>
              <w:rPr>
                <w:b/>
                <w:szCs w:val="24"/>
              </w:rPr>
            </w:pPr>
            <w:r w:rsidRPr="00930C52">
              <w:rPr>
                <w:b/>
                <w:szCs w:val="24"/>
              </w:rPr>
              <w:t>Ориентировочная стоимость (млн. руб.)</w:t>
            </w:r>
          </w:p>
        </w:tc>
        <w:tc>
          <w:tcPr>
            <w:tcW w:w="1568" w:type="dxa"/>
            <w:vAlign w:val="center"/>
          </w:tcPr>
          <w:p w:rsidR="003F09A8" w:rsidRPr="00930C52" w:rsidRDefault="003F09A8" w:rsidP="00B54C31">
            <w:pPr>
              <w:jc w:val="center"/>
              <w:rPr>
                <w:b/>
                <w:szCs w:val="24"/>
              </w:rPr>
            </w:pPr>
            <w:r w:rsidRPr="00930C52">
              <w:rPr>
                <w:b/>
                <w:szCs w:val="24"/>
              </w:rPr>
              <w:t>Планируемые сроки реализации</w:t>
            </w:r>
          </w:p>
        </w:tc>
        <w:tc>
          <w:tcPr>
            <w:tcW w:w="2085" w:type="dxa"/>
            <w:vAlign w:val="center"/>
          </w:tcPr>
          <w:p w:rsidR="003F09A8" w:rsidRPr="00930C52" w:rsidRDefault="003F09A8" w:rsidP="00B54C31">
            <w:pPr>
              <w:jc w:val="center"/>
              <w:rPr>
                <w:b/>
                <w:szCs w:val="24"/>
              </w:rPr>
            </w:pPr>
            <w:r w:rsidRPr="00930C52">
              <w:rPr>
                <w:b/>
                <w:szCs w:val="24"/>
              </w:rPr>
              <w:t>Исполнители</w:t>
            </w: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1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>Включить в оборот более 7 тыс. га пашни дополнительно, доведя до уровня 16,5 тыс. га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По факту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30C52">
                <w:rPr>
                  <w:szCs w:val="24"/>
                </w:rPr>
                <w:t xml:space="preserve">2022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ИП Главы К(Ф)Х</w:t>
            </w: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 xml:space="preserve">Довести валовой сбор зерновых и масленичных культур до 24-25 </w:t>
            </w:r>
            <w:proofErr w:type="spellStart"/>
            <w:r w:rsidRPr="00930C52">
              <w:rPr>
                <w:szCs w:val="24"/>
              </w:rPr>
              <w:t>тыс.т</w:t>
            </w:r>
            <w:proofErr w:type="spellEnd"/>
            <w:r w:rsidRPr="00930C52">
              <w:rPr>
                <w:szCs w:val="24"/>
              </w:rPr>
              <w:t>. за счет увеличения площадей и повышения урожайности культур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По факту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30C52">
                <w:rPr>
                  <w:szCs w:val="24"/>
                </w:rPr>
                <w:t xml:space="preserve">2022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ИП Главы К(Ф)Х</w:t>
            </w: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3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>Приобрести с/х технику всех видов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172,5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30C52">
                <w:rPr>
                  <w:szCs w:val="24"/>
                </w:rPr>
                <w:t xml:space="preserve">2022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ИП Главы К(Ф)Х</w:t>
            </w: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4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>Приобрести нетелей молочных пород в количестве 752 голов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63,2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30C52">
                <w:rPr>
                  <w:szCs w:val="24"/>
                </w:rPr>
                <w:t xml:space="preserve">2022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ИП Главы К(Ф)Х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Алексеев И.А.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proofErr w:type="spellStart"/>
            <w:r w:rsidRPr="00930C52">
              <w:rPr>
                <w:szCs w:val="24"/>
              </w:rPr>
              <w:t>Прусикин</w:t>
            </w:r>
            <w:proofErr w:type="spellEnd"/>
            <w:r w:rsidRPr="00930C52">
              <w:rPr>
                <w:szCs w:val="24"/>
              </w:rPr>
              <w:t xml:space="preserve"> Алексей А.</w:t>
            </w:r>
          </w:p>
          <w:p w:rsidR="003F09A8" w:rsidRPr="00930C52" w:rsidRDefault="003F09A8" w:rsidP="00B54C31">
            <w:pPr>
              <w:rPr>
                <w:szCs w:val="24"/>
              </w:rPr>
            </w:pPr>
            <w:proofErr w:type="spellStart"/>
            <w:r w:rsidRPr="00930C52">
              <w:rPr>
                <w:szCs w:val="24"/>
              </w:rPr>
              <w:t>КотляровА.А</w:t>
            </w:r>
            <w:proofErr w:type="spellEnd"/>
            <w:r w:rsidRPr="00930C52">
              <w:rPr>
                <w:szCs w:val="24"/>
              </w:rPr>
              <w:t>.</w:t>
            </w:r>
          </w:p>
          <w:p w:rsidR="003F09A8" w:rsidRPr="00930C52" w:rsidRDefault="003F09A8" w:rsidP="00B54C31">
            <w:pPr>
              <w:rPr>
                <w:szCs w:val="24"/>
              </w:rPr>
            </w:pPr>
            <w:r w:rsidRPr="00930C52">
              <w:rPr>
                <w:szCs w:val="24"/>
              </w:rPr>
              <w:t>Лобанов А.Н.</w:t>
            </w:r>
          </w:p>
          <w:p w:rsidR="003F09A8" w:rsidRPr="00930C52" w:rsidRDefault="003F09A8" w:rsidP="00B54C31">
            <w:pPr>
              <w:rPr>
                <w:szCs w:val="24"/>
              </w:rPr>
            </w:pPr>
            <w:proofErr w:type="spellStart"/>
            <w:r w:rsidRPr="00930C52">
              <w:rPr>
                <w:szCs w:val="24"/>
              </w:rPr>
              <w:t>Эбрук</w:t>
            </w:r>
            <w:proofErr w:type="spellEnd"/>
            <w:r w:rsidRPr="00930C52">
              <w:rPr>
                <w:szCs w:val="24"/>
              </w:rPr>
              <w:t xml:space="preserve"> А.В.</w:t>
            </w: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lastRenderedPageBreak/>
              <w:t>5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>Приобретение нетелей мясных пород в количестве 550 голов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44,0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30C52">
                <w:rPr>
                  <w:szCs w:val="24"/>
                </w:rPr>
                <w:t xml:space="preserve">2022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ИП Главы К(Ф)Х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Демидов С.А.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Иванов А.И.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Ерхов В.М.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Алексеев И.А.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6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>Приобретение маточного поголовья свиней в количестве 80 голов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4,2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2016-2018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ИП Главы К(Ф)Х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Демидов С.А.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proofErr w:type="spellStart"/>
            <w:r w:rsidRPr="00930C52">
              <w:rPr>
                <w:szCs w:val="24"/>
              </w:rPr>
              <w:t>Прусикин</w:t>
            </w:r>
            <w:proofErr w:type="spellEnd"/>
            <w:r w:rsidRPr="00930C52">
              <w:rPr>
                <w:szCs w:val="24"/>
              </w:rPr>
              <w:t xml:space="preserve"> Александр А.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7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>Приобретение маточного поголовья овец мясных пород в количестве 260 гол.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4,6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2016-2019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ИП Главы К(Ф)Х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Поляков В.Б.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Котляров С.Д.</w:t>
            </w: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8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 xml:space="preserve">Строительство коровника в с. </w:t>
            </w:r>
            <w:proofErr w:type="spellStart"/>
            <w:r w:rsidRPr="00930C52">
              <w:rPr>
                <w:szCs w:val="24"/>
              </w:rPr>
              <w:t>Гагарино</w:t>
            </w:r>
            <w:proofErr w:type="spellEnd"/>
            <w:r w:rsidRPr="00930C52">
              <w:rPr>
                <w:szCs w:val="24"/>
              </w:rPr>
              <w:t xml:space="preserve"> на 100 голов коров молочных пород (первая очередь)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ИП Гл. К(Ф)Х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proofErr w:type="spellStart"/>
            <w:r w:rsidRPr="00930C52">
              <w:rPr>
                <w:szCs w:val="24"/>
              </w:rPr>
              <w:t>Прусикин</w:t>
            </w:r>
            <w:proofErr w:type="spellEnd"/>
            <w:r w:rsidRPr="00930C52">
              <w:rPr>
                <w:szCs w:val="24"/>
              </w:rPr>
              <w:t xml:space="preserve"> Алексей А.</w:t>
            </w: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9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 xml:space="preserve">Строительство коровника в с. </w:t>
            </w:r>
            <w:proofErr w:type="spellStart"/>
            <w:r w:rsidRPr="00930C52">
              <w:rPr>
                <w:szCs w:val="24"/>
              </w:rPr>
              <w:t>Гагарино</w:t>
            </w:r>
            <w:proofErr w:type="spellEnd"/>
            <w:r w:rsidRPr="00930C52">
              <w:rPr>
                <w:szCs w:val="24"/>
              </w:rPr>
              <w:t xml:space="preserve"> на 200 голов коров молочных пород (вторая очередь)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51,0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30C52">
                <w:rPr>
                  <w:szCs w:val="24"/>
                </w:rPr>
                <w:t xml:space="preserve">2020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ИП Глава К(Ф)Х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proofErr w:type="spellStart"/>
            <w:r w:rsidRPr="00930C52">
              <w:rPr>
                <w:szCs w:val="24"/>
              </w:rPr>
              <w:t>Прусикин</w:t>
            </w:r>
            <w:proofErr w:type="spellEnd"/>
            <w:r w:rsidRPr="00930C52">
              <w:rPr>
                <w:szCs w:val="24"/>
              </w:rPr>
              <w:t xml:space="preserve"> Алексей А.</w:t>
            </w: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10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 xml:space="preserve">Строительство </w:t>
            </w:r>
            <w:proofErr w:type="spellStart"/>
            <w:r w:rsidRPr="00930C52">
              <w:rPr>
                <w:szCs w:val="24"/>
              </w:rPr>
              <w:t>минисвинофермы</w:t>
            </w:r>
            <w:proofErr w:type="spellEnd"/>
            <w:r w:rsidRPr="00930C52">
              <w:rPr>
                <w:szCs w:val="24"/>
              </w:rPr>
              <w:t xml:space="preserve"> в с. </w:t>
            </w:r>
            <w:proofErr w:type="spellStart"/>
            <w:r w:rsidRPr="00930C52">
              <w:rPr>
                <w:szCs w:val="24"/>
              </w:rPr>
              <w:t>Гагарино</w:t>
            </w:r>
            <w:proofErr w:type="spellEnd"/>
            <w:r w:rsidRPr="00930C52">
              <w:rPr>
                <w:szCs w:val="24"/>
              </w:rPr>
              <w:t xml:space="preserve"> на 50 голов основных свиноматок 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15,0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30C52">
                <w:rPr>
                  <w:szCs w:val="24"/>
                </w:rPr>
                <w:t xml:space="preserve">2018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ИП Глава К(Ф)Х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proofErr w:type="spellStart"/>
            <w:r w:rsidRPr="00930C52">
              <w:rPr>
                <w:szCs w:val="24"/>
              </w:rPr>
              <w:t>Прусикин</w:t>
            </w:r>
            <w:proofErr w:type="spellEnd"/>
            <w:r w:rsidRPr="00930C52">
              <w:rPr>
                <w:szCs w:val="24"/>
              </w:rPr>
              <w:t xml:space="preserve"> Александр А.</w:t>
            </w: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11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>Строительство коровника в с. Михайловка на 300 голов коров молочных пород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95,0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30C52">
                <w:rPr>
                  <w:szCs w:val="24"/>
                </w:rPr>
                <w:t xml:space="preserve">2019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ИП Глава К(Ф)Х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Котляров А.А.</w:t>
            </w: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12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 xml:space="preserve">Построить </w:t>
            </w:r>
            <w:proofErr w:type="spellStart"/>
            <w:r w:rsidRPr="00930C52">
              <w:rPr>
                <w:szCs w:val="24"/>
              </w:rPr>
              <w:t>скотопомещение</w:t>
            </w:r>
            <w:proofErr w:type="spellEnd"/>
            <w:r w:rsidRPr="00930C52">
              <w:rPr>
                <w:szCs w:val="24"/>
              </w:rPr>
              <w:t xml:space="preserve"> для содержания 100 голов молочных коров в с. Туендат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35,8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ИП Глава К(Ф)Х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Алексеев И.А.</w:t>
            </w: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13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 xml:space="preserve">Произвести капитальный ремонт </w:t>
            </w:r>
            <w:proofErr w:type="spellStart"/>
            <w:r w:rsidRPr="00930C52">
              <w:rPr>
                <w:szCs w:val="24"/>
              </w:rPr>
              <w:t>скотопомещения</w:t>
            </w:r>
            <w:proofErr w:type="spellEnd"/>
            <w:r w:rsidRPr="00930C52">
              <w:rPr>
                <w:szCs w:val="24"/>
              </w:rPr>
              <w:t xml:space="preserve"> в с. Туендат для содержания 200 голов КРС мясного направления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6,0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2016-2017 гг.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ИП Глава К(Ф)Х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Алексеев И.А.</w:t>
            </w: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14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>Строительство цеха по забою скота в с. Туендат с первичной переработкой мяса «мясо на кости»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12,0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30C52">
                <w:rPr>
                  <w:szCs w:val="24"/>
                </w:rPr>
                <w:t>2016 г</w:t>
              </w:r>
            </w:smartTag>
            <w:r w:rsidRPr="00930C52">
              <w:rPr>
                <w:szCs w:val="24"/>
              </w:rPr>
              <w:t>.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ИП Глава К(Ф)Х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Алексеев И.А.</w:t>
            </w: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15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 xml:space="preserve">Построить </w:t>
            </w:r>
            <w:proofErr w:type="spellStart"/>
            <w:r w:rsidRPr="00930C52">
              <w:rPr>
                <w:szCs w:val="24"/>
              </w:rPr>
              <w:t>зернокомплекс</w:t>
            </w:r>
            <w:proofErr w:type="spellEnd"/>
            <w:r w:rsidRPr="00930C52">
              <w:rPr>
                <w:szCs w:val="24"/>
              </w:rPr>
              <w:t xml:space="preserve"> по переработке и сушке зерновых культур в </w:t>
            </w:r>
            <w:proofErr w:type="spellStart"/>
            <w:r w:rsidRPr="00930C52">
              <w:rPr>
                <w:szCs w:val="24"/>
              </w:rPr>
              <w:t>с.Михайловка</w:t>
            </w:r>
            <w:proofErr w:type="spellEnd"/>
            <w:r w:rsidRPr="00930C52">
              <w:rPr>
                <w:szCs w:val="24"/>
              </w:rPr>
              <w:t xml:space="preserve"> производительностью 10 т/час включая объекты инфраструктуры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31,0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30C52">
                <w:rPr>
                  <w:szCs w:val="24"/>
                </w:rPr>
                <w:t xml:space="preserve">2020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ИП Глава К(Ф)Х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Демидов С.А.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16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 xml:space="preserve">Завершить строительство, оснастить оборудованием </w:t>
            </w:r>
            <w:r w:rsidRPr="00930C52">
              <w:rPr>
                <w:szCs w:val="24"/>
              </w:rPr>
              <w:lastRenderedPageBreak/>
              <w:t>площадку для забоя скота в с. Вамболы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lastRenderedPageBreak/>
              <w:t>2,0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ИП Глава К(Ф)Х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proofErr w:type="spellStart"/>
            <w:r w:rsidRPr="00930C52">
              <w:rPr>
                <w:szCs w:val="24"/>
              </w:rPr>
              <w:lastRenderedPageBreak/>
              <w:t>Эбрук</w:t>
            </w:r>
            <w:proofErr w:type="spellEnd"/>
            <w:r w:rsidRPr="00930C52">
              <w:rPr>
                <w:szCs w:val="24"/>
              </w:rPr>
              <w:t xml:space="preserve"> А.В.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lastRenderedPageBreak/>
              <w:t>17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 xml:space="preserve">Строительство </w:t>
            </w:r>
            <w:proofErr w:type="spellStart"/>
            <w:r w:rsidRPr="00930C52">
              <w:rPr>
                <w:szCs w:val="24"/>
              </w:rPr>
              <w:t>минифермы</w:t>
            </w:r>
            <w:proofErr w:type="spellEnd"/>
            <w:r w:rsidRPr="00930C52">
              <w:rPr>
                <w:szCs w:val="24"/>
              </w:rPr>
              <w:t xml:space="preserve"> на 50 гол. молочных коров в с. Вамболы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15,5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30C52">
                <w:rPr>
                  <w:szCs w:val="24"/>
                </w:rPr>
                <w:t xml:space="preserve">2019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ИП Глава К(Ф)Х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proofErr w:type="spellStart"/>
            <w:r w:rsidRPr="00930C52">
              <w:rPr>
                <w:szCs w:val="24"/>
              </w:rPr>
              <w:t>Эбрук</w:t>
            </w:r>
            <w:proofErr w:type="spellEnd"/>
            <w:r w:rsidRPr="00930C52">
              <w:rPr>
                <w:szCs w:val="24"/>
              </w:rPr>
              <w:t xml:space="preserve"> А.В.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18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>Капитальный ремонт здания бывшего детского сада и строительство овощехранилища на 500-1000 т картофеля и овощей в с. Михайловка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Не определено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30C52">
                <w:rPr>
                  <w:szCs w:val="24"/>
                </w:rPr>
                <w:t xml:space="preserve">2021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proofErr w:type="spellStart"/>
            <w:r w:rsidRPr="00930C52">
              <w:rPr>
                <w:szCs w:val="24"/>
              </w:rPr>
              <w:t>Облпотреб</w:t>
            </w:r>
            <w:proofErr w:type="spellEnd"/>
            <w:r w:rsidRPr="00930C52">
              <w:rPr>
                <w:szCs w:val="24"/>
              </w:rPr>
              <w:t xml:space="preserve"> кооперация </w:t>
            </w:r>
            <w:proofErr w:type="spellStart"/>
            <w:r w:rsidRPr="00930C52">
              <w:rPr>
                <w:szCs w:val="24"/>
              </w:rPr>
              <w:t>Полосон</w:t>
            </w:r>
            <w:proofErr w:type="spellEnd"/>
            <w:r w:rsidRPr="00930C52">
              <w:rPr>
                <w:szCs w:val="24"/>
              </w:rPr>
              <w:t xml:space="preserve"> Ю.Р.</w:t>
            </w: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19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>Капитальный ремонт здания для закупки и первичной переработке дикоросов в с. Окунеево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Не определено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30C52">
                <w:rPr>
                  <w:szCs w:val="24"/>
                </w:rPr>
                <w:t xml:space="preserve">2021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proofErr w:type="spellStart"/>
            <w:r w:rsidRPr="00930C52">
              <w:rPr>
                <w:szCs w:val="24"/>
              </w:rPr>
              <w:t>Облпотреб</w:t>
            </w:r>
            <w:proofErr w:type="spellEnd"/>
            <w:r w:rsidRPr="00930C52">
              <w:rPr>
                <w:szCs w:val="24"/>
              </w:rPr>
              <w:t xml:space="preserve"> кооперация </w:t>
            </w:r>
            <w:proofErr w:type="spellStart"/>
            <w:r w:rsidRPr="00930C52">
              <w:rPr>
                <w:szCs w:val="24"/>
              </w:rPr>
              <w:t>Полосон</w:t>
            </w:r>
            <w:proofErr w:type="spellEnd"/>
            <w:r w:rsidRPr="00930C52">
              <w:rPr>
                <w:szCs w:val="24"/>
              </w:rPr>
              <w:t xml:space="preserve"> Ю.Р.</w:t>
            </w: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>Рассмотреть вариант приобретения семян сои спаржевой с целью заключения договоров с населением на выращивание этой культуры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Не определено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30C52">
                <w:rPr>
                  <w:szCs w:val="24"/>
                </w:rPr>
                <w:t xml:space="preserve">2021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proofErr w:type="spellStart"/>
            <w:r w:rsidRPr="00930C52">
              <w:rPr>
                <w:szCs w:val="24"/>
              </w:rPr>
              <w:t>Облпотреб</w:t>
            </w:r>
            <w:proofErr w:type="spellEnd"/>
            <w:r w:rsidRPr="00930C52">
              <w:rPr>
                <w:szCs w:val="24"/>
              </w:rPr>
              <w:t xml:space="preserve">  кооперация </w:t>
            </w:r>
            <w:proofErr w:type="spellStart"/>
            <w:r w:rsidRPr="00930C52">
              <w:rPr>
                <w:szCs w:val="24"/>
              </w:rPr>
              <w:t>Полосон</w:t>
            </w:r>
            <w:proofErr w:type="spellEnd"/>
            <w:r w:rsidRPr="00930C52">
              <w:rPr>
                <w:szCs w:val="24"/>
              </w:rPr>
              <w:t xml:space="preserve"> Ю.Р.</w:t>
            </w: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21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 xml:space="preserve">На берегу озера </w:t>
            </w:r>
            <w:proofErr w:type="spellStart"/>
            <w:r w:rsidRPr="00930C52">
              <w:rPr>
                <w:szCs w:val="24"/>
              </w:rPr>
              <w:t>Чертаны</w:t>
            </w:r>
            <w:proofErr w:type="spellEnd"/>
            <w:r w:rsidRPr="00930C52">
              <w:rPr>
                <w:szCs w:val="24"/>
              </w:rPr>
              <w:t xml:space="preserve"> вблизи нас. пункта Тукай обустроить зону отдыха (10 домиков +хоз. постройки) и занят</w:t>
            </w:r>
            <w:r w:rsidR="00431584">
              <w:rPr>
                <w:szCs w:val="24"/>
              </w:rPr>
              <w:t>ь</w:t>
            </w:r>
            <w:r w:rsidRPr="00930C52">
              <w:rPr>
                <w:szCs w:val="24"/>
              </w:rPr>
              <w:t>ся промышленным рыбоводством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12,0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30C52">
                <w:rPr>
                  <w:szCs w:val="24"/>
                </w:rPr>
                <w:t xml:space="preserve">2018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ООО «</w:t>
            </w:r>
            <w:proofErr w:type="spellStart"/>
            <w:r w:rsidRPr="00930C52">
              <w:rPr>
                <w:szCs w:val="24"/>
              </w:rPr>
              <w:t>Сибирьлес</w:t>
            </w:r>
            <w:proofErr w:type="spellEnd"/>
            <w:r w:rsidRPr="00930C52">
              <w:rPr>
                <w:szCs w:val="24"/>
              </w:rPr>
              <w:t>» руководитель Новиков А.В.</w:t>
            </w: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22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 xml:space="preserve">Рассмотреть варианты строительства зон отдыха и организации промышленного (в </w:t>
            </w:r>
            <w:proofErr w:type="spellStart"/>
            <w:r w:rsidRPr="00930C52">
              <w:rPr>
                <w:szCs w:val="24"/>
              </w:rPr>
              <w:t>т.ч</w:t>
            </w:r>
            <w:proofErr w:type="spellEnd"/>
            <w:r w:rsidRPr="00930C52">
              <w:rPr>
                <w:szCs w:val="24"/>
              </w:rPr>
              <w:t xml:space="preserve">. садкового) рыболовства в селах </w:t>
            </w:r>
            <w:proofErr w:type="spellStart"/>
            <w:r w:rsidRPr="00930C52">
              <w:rPr>
                <w:szCs w:val="24"/>
              </w:rPr>
              <w:t>Окунеево</w:t>
            </w:r>
            <w:proofErr w:type="spellEnd"/>
            <w:r w:rsidRPr="00930C52">
              <w:rPr>
                <w:szCs w:val="24"/>
              </w:rPr>
              <w:t xml:space="preserve">, </w:t>
            </w:r>
            <w:proofErr w:type="spellStart"/>
            <w:r w:rsidRPr="00930C52">
              <w:rPr>
                <w:szCs w:val="24"/>
              </w:rPr>
              <w:t>Туендат</w:t>
            </w:r>
            <w:proofErr w:type="spellEnd"/>
            <w:r w:rsidRPr="00930C52">
              <w:rPr>
                <w:szCs w:val="24"/>
              </w:rPr>
              <w:t xml:space="preserve">, </w:t>
            </w:r>
            <w:proofErr w:type="spellStart"/>
            <w:r w:rsidRPr="00930C52">
              <w:rPr>
                <w:szCs w:val="24"/>
              </w:rPr>
              <w:t>Гагарино</w:t>
            </w:r>
            <w:proofErr w:type="spellEnd"/>
            <w:r w:rsidRPr="00930C52">
              <w:rPr>
                <w:szCs w:val="24"/>
              </w:rPr>
              <w:t xml:space="preserve">, </w:t>
            </w:r>
            <w:proofErr w:type="spellStart"/>
            <w:r w:rsidRPr="00930C52">
              <w:rPr>
                <w:szCs w:val="24"/>
              </w:rPr>
              <w:t>Вамболы</w:t>
            </w:r>
            <w:proofErr w:type="spellEnd"/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По факту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23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>Строительство помещения и приобретение оборудования для первичной переработке ТБО в с. Михайловка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3,5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30C52">
                <w:rPr>
                  <w:szCs w:val="24"/>
                </w:rPr>
                <w:t xml:space="preserve">2018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ИП Усачев И.Р.</w:t>
            </w:r>
          </w:p>
        </w:tc>
      </w:tr>
      <w:tr w:rsidR="003F09A8" w:rsidRPr="00930C52" w:rsidTr="00B54C31">
        <w:tc>
          <w:tcPr>
            <w:tcW w:w="64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24</w:t>
            </w:r>
          </w:p>
        </w:tc>
        <w:tc>
          <w:tcPr>
            <w:tcW w:w="4680" w:type="dxa"/>
          </w:tcPr>
          <w:p w:rsidR="003F09A8" w:rsidRPr="00930C52" w:rsidRDefault="003F09A8" w:rsidP="00B54C31">
            <w:pPr>
              <w:jc w:val="left"/>
              <w:rPr>
                <w:szCs w:val="24"/>
              </w:rPr>
            </w:pPr>
            <w:r w:rsidRPr="00930C52">
              <w:rPr>
                <w:szCs w:val="24"/>
              </w:rPr>
              <w:t>Приобретение оборудования для переработки молока в с. Михайловка</w:t>
            </w:r>
          </w:p>
        </w:tc>
        <w:tc>
          <w:tcPr>
            <w:tcW w:w="1440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6,0</w:t>
            </w:r>
          </w:p>
        </w:tc>
        <w:tc>
          <w:tcPr>
            <w:tcW w:w="1568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30C52">
                <w:rPr>
                  <w:szCs w:val="24"/>
                </w:rPr>
                <w:t xml:space="preserve">2021 </w:t>
              </w:r>
              <w:proofErr w:type="spellStart"/>
              <w:r w:rsidRPr="00930C52">
                <w:rPr>
                  <w:szCs w:val="24"/>
                </w:rPr>
                <w:t>г</w:t>
              </w:r>
            </w:smartTag>
            <w:r w:rsidRPr="00930C52">
              <w:rPr>
                <w:szCs w:val="24"/>
              </w:rPr>
              <w:t>.г</w:t>
            </w:r>
            <w:proofErr w:type="spellEnd"/>
            <w:r w:rsidRPr="00930C52">
              <w:rPr>
                <w:szCs w:val="24"/>
              </w:rPr>
              <w:t>.</w:t>
            </w:r>
          </w:p>
        </w:tc>
        <w:tc>
          <w:tcPr>
            <w:tcW w:w="2085" w:type="dxa"/>
          </w:tcPr>
          <w:p w:rsidR="003F09A8" w:rsidRPr="00930C52" w:rsidRDefault="003F09A8" w:rsidP="00B54C31">
            <w:pPr>
              <w:jc w:val="center"/>
              <w:rPr>
                <w:szCs w:val="24"/>
              </w:rPr>
            </w:pPr>
            <w:r w:rsidRPr="00930C52">
              <w:rPr>
                <w:szCs w:val="24"/>
              </w:rPr>
              <w:t>ИП Глава К(Ф)Х</w:t>
            </w:r>
          </w:p>
          <w:p w:rsidR="003F09A8" w:rsidRPr="00930C52" w:rsidRDefault="003F09A8" w:rsidP="00B54C31">
            <w:pPr>
              <w:jc w:val="center"/>
              <w:rPr>
                <w:szCs w:val="24"/>
              </w:rPr>
            </w:pPr>
            <w:proofErr w:type="spellStart"/>
            <w:r w:rsidRPr="00930C52">
              <w:rPr>
                <w:szCs w:val="24"/>
              </w:rPr>
              <w:t>Прусикин</w:t>
            </w:r>
            <w:proofErr w:type="spellEnd"/>
            <w:r w:rsidRPr="00930C52">
              <w:rPr>
                <w:szCs w:val="24"/>
              </w:rPr>
              <w:t xml:space="preserve"> Алексей А.</w:t>
            </w:r>
          </w:p>
        </w:tc>
      </w:tr>
      <w:tr w:rsidR="00777D2A" w:rsidRPr="00930C52" w:rsidTr="00B54C31">
        <w:tc>
          <w:tcPr>
            <w:tcW w:w="648" w:type="dxa"/>
          </w:tcPr>
          <w:p w:rsidR="00777D2A" w:rsidRPr="00930C52" w:rsidRDefault="00777D2A" w:rsidP="00B54C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680" w:type="dxa"/>
          </w:tcPr>
          <w:p w:rsidR="00777D2A" w:rsidRPr="00263C4D" w:rsidRDefault="00FD0BAB" w:rsidP="00FD0BAB">
            <w:pPr>
              <w:jc w:val="left"/>
              <w:rPr>
                <w:szCs w:val="24"/>
                <w:highlight w:val="yellow"/>
              </w:rPr>
            </w:pPr>
            <w:r w:rsidRPr="00263C4D">
              <w:rPr>
                <w:szCs w:val="24"/>
                <w:highlight w:val="yellow"/>
              </w:rPr>
              <w:t xml:space="preserve">Строительство завода по изготовлению щебня из скалистых грунтов, залежи которого расположены на земельном участке посёлка Каменский </w:t>
            </w:r>
            <w:proofErr w:type="spellStart"/>
            <w:r w:rsidRPr="00263C4D">
              <w:rPr>
                <w:szCs w:val="24"/>
                <w:highlight w:val="yellow"/>
              </w:rPr>
              <w:t>Кардон</w:t>
            </w:r>
            <w:proofErr w:type="spellEnd"/>
            <w:r w:rsidRPr="00263C4D">
              <w:rPr>
                <w:szCs w:val="24"/>
                <w:highlight w:val="yellow"/>
              </w:rPr>
              <w:t xml:space="preserve"> </w:t>
            </w:r>
            <w:r w:rsidR="00263C4D">
              <w:rPr>
                <w:szCs w:val="24"/>
                <w:highlight w:val="yellow"/>
              </w:rPr>
              <w:t>(</w:t>
            </w:r>
            <w:proofErr w:type="spellStart"/>
            <w:r w:rsidR="00263C4D">
              <w:rPr>
                <w:szCs w:val="24"/>
                <w:highlight w:val="yellow"/>
              </w:rPr>
              <w:t>Бембель</w:t>
            </w:r>
            <w:proofErr w:type="spellEnd"/>
            <w:r w:rsidR="00263C4D">
              <w:rPr>
                <w:szCs w:val="24"/>
                <w:highlight w:val="yellow"/>
              </w:rPr>
              <w:t>)</w:t>
            </w:r>
          </w:p>
        </w:tc>
        <w:tc>
          <w:tcPr>
            <w:tcW w:w="1440" w:type="dxa"/>
          </w:tcPr>
          <w:p w:rsidR="00777D2A" w:rsidRPr="00263C4D" w:rsidRDefault="00FD0BAB" w:rsidP="00B54C31">
            <w:pPr>
              <w:jc w:val="center"/>
              <w:rPr>
                <w:szCs w:val="24"/>
                <w:highlight w:val="yellow"/>
              </w:rPr>
            </w:pPr>
            <w:r w:rsidRPr="00263C4D">
              <w:rPr>
                <w:szCs w:val="24"/>
                <w:highlight w:val="yellow"/>
              </w:rPr>
              <w:t>не определено</w:t>
            </w:r>
          </w:p>
        </w:tc>
        <w:tc>
          <w:tcPr>
            <w:tcW w:w="1568" w:type="dxa"/>
          </w:tcPr>
          <w:p w:rsidR="00777D2A" w:rsidRPr="00263C4D" w:rsidRDefault="00FD0BAB" w:rsidP="00B54C31">
            <w:pPr>
              <w:jc w:val="center"/>
              <w:rPr>
                <w:szCs w:val="24"/>
                <w:highlight w:val="yellow"/>
              </w:rPr>
            </w:pPr>
            <w:r w:rsidRPr="00263C4D">
              <w:rPr>
                <w:szCs w:val="24"/>
                <w:highlight w:val="yellow"/>
              </w:rPr>
              <w:t>20</w:t>
            </w:r>
            <w:r w:rsidR="00263C4D">
              <w:rPr>
                <w:szCs w:val="24"/>
                <w:highlight w:val="yellow"/>
              </w:rPr>
              <w:t>16</w:t>
            </w:r>
            <w:r w:rsidRPr="00263C4D">
              <w:rPr>
                <w:szCs w:val="24"/>
                <w:highlight w:val="yellow"/>
              </w:rPr>
              <w:t>-2021</w:t>
            </w:r>
          </w:p>
        </w:tc>
        <w:tc>
          <w:tcPr>
            <w:tcW w:w="2085" w:type="dxa"/>
          </w:tcPr>
          <w:p w:rsidR="00777D2A" w:rsidRPr="00263C4D" w:rsidRDefault="00FD0BAB" w:rsidP="00FD0BAB">
            <w:pPr>
              <w:jc w:val="center"/>
              <w:rPr>
                <w:szCs w:val="24"/>
                <w:highlight w:val="yellow"/>
              </w:rPr>
            </w:pPr>
            <w:r w:rsidRPr="00263C4D">
              <w:rPr>
                <w:szCs w:val="24"/>
                <w:highlight w:val="yellow"/>
              </w:rPr>
              <w:t>не определён</w:t>
            </w:r>
          </w:p>
        </w:tc>
      </w:tr>
    </w:tbl>
    <w:p w:rsidR="003F09A8" w:rsidRDefault="003F09A8" w:rsidP="003F09A8">
      <w:pPr>
        <w:spacing w:after="0"/>
        <w:ind w:firstLine="709"/>
        <w:rPr>
          <w:sz w:val="28"/>
          <w:szCs w:val="28"/>
        </w:rPr>
      </w:pPr>
    </w:p>
    <w:p w:rsidR="00E9179C" w:rsidRDefault="00E917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09A8" w:rsidRPr="00E9179C" w:rsidRDefault="00E9179C" w:rsidP="007F4481">
      <w:pPr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E9179C">
        <w:rPr>
          <w:b/>
          <w:sz w:val="28"/>
          <w:szCs w:val="28"/>
        </w:rPr>
        <w:t>Проекты и мероприятия, направленные на развитие социальной и инженерной инфраструктуры</w:t>
      </w:r>
    </w:p>
    <w:p w:rsidR="00E9179C" w:rsidRDefault="00E9179C" w:rsidP="007F4481">
      <w:pPr>
        <w:spacing w:after="0"/>
        <w:ind w:firstLine="709"/>
        <w:rPr>
          <w:sz w:val="28"/>
          <w:szCs w:val="28"/>
        </w:rPr>
      </w:pPr>
    </w:p>
    <w:tbl>
      <w:tblPr>
        <w:tblW w:w="943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731"/>
        <w:gridCol w:w="4286"/>
        <w:gridCol w:w="3251"/>
        <w:gridCol w:w="1144"/>
      </w:tblGrid>
      <w:tr w:rsidR="00760C6E" w:rsidRPr="00760C6E" w:rsidTr="00BA73EF">
        <w:trPr>
          <w:gridBefore w:val="1"/>
          <w:wBefore w:w="18" w:type="dxa"/>
          <w:cantSplit/>
          <w:trHeight w:val="240"/>
        </w:trPr>
        <w:tc>
          <w:tcPr>
            <w:tcW w:w="731" w:type="dxa"/>
          </w:tcPr>
          <w:p w:rsidR="00760C6E" w:rsidRPr="00760C6E" w:rsidRDefault="00760C6E" w:rsidP="00760C6E">
            <w:pPr>
              <w:spacing w:after="0"/>
              <w:jc w:val="center"/>
              <w:rPr>
                <w:szCs w:val="24"/>
              </w:rPr>
            </w:pPr>
            <w:r w:rsidRPr="00760C6E">
              <w:rPr>
                <w:szCs w:val="24"/>
              </w:rPr>
              <w:t>№</w:t>
            </w:r>
          </w:p>
          <w:p w:rsidR="00760C6E" w:rsidRPr="00760C6E" w:rsidRDefault="00760C6E" w:rsidP="00760C6E">
            <w:pPr>
              <w:spacing w:after="0"/>
              <w:jc w:val="center"/>
              <w:rPr>
                <w:szCs w:val="24"/>
              </w:rPr>
            </w:pPr>
            <w:r w:rsidRPr="00760C6E">
              <w:rPr>
                <w:szCs w:val="24"/>
              </w:rPr>
              <w:t>п/п</w:t>
            </w:r>
          </w:p>
        </w:tc>
        <w:tc>
          <w:tcPr>
            <w:tcW w:w="4286" w:type="dxa"/>
          </w:tcPr>
          <w:p w:rsidR="00760C6E" w:rsidRPr="00760C6E" w:rsidRDefault="00760C6E" w:rsidP="00760C6E">
            <w:pPr>
              <w:spacing w:after="0"/>
              <w:jc w:val="center"/>
              <w:rPr>
                <w:szCs w:val="24"/>
              </w:rPr>
            </w:pPr>
            <w:r w:rsidRPr="00760C6E">
              <w:rPr>
                <w:szCs w:val="24"/>
              </w:rPr>
              <w:t>Наименование мероприятия</w:t>
            </w:r>
          </w:p>
        </w:tc>
        <w:tc>
          <w:tcPr>
            <w:tcW w:w="3251" w:type="dxa"/>
          </w:tcPr>
          <w:p w:rsidR="00760C6E" w:rsidRPr="00760C6E" w:rsidRDefault="00760C6E" w:rsidP="00760C6E">
            <w:pPr>
              <w:spacing w:after="0"/>
              <w:jc w:val="center"/>
              <w:rPr>
                <w:i/>
                <w:szCs w:val="24"/>
              </w:rPr>
            </w:pPr>
            <w:r w:rsidRPr="00760C6E">
              <w:rPr>
                <w:szCs w:val="24"/>
              </w:rPr>
              <w:t>Источник финансирования</w:t>
            </w:r>
          </w:p>
        </w:tc>
        <w:tc>
          <w:tcPr>
            <w:tcW w:w="1144" w:type="dxa"/>
          </w:tcPr>
          <w:p w:rsidR="00760C6E" w:rsidRPr="00760C6E" w:rsidRDefault="00760C6E" w:rsidP="00760C6E">
            <w:pPr>
              <w:spacing w:after="0"/>
              <w:jc w:val="center"/>
              <w:rPr>
                <w:szCs w:val="24"/>
              </w:rPr>
            </w:pPr>
            <w:r w:rsidRPr="00760C6E">
              <w:rPr>
                <w:szCs w:val="24"/>
              </w:rPr>
              <w:t>тыс. руб.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1.</w:t>
            </w:r>
          </w:p>
        </w:tc>
        <w:tc>
          <w:tcPr>
            <w:tcW w:w="4286" w:type="dxa"/>
            <w:vMerge w:val="restart"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Строительство (приобретение) жилья для молодых семей и молодых специалистов</w:t>
            </w:r>
            <w:r w:rsidRPr="00975EB3">
              <w:rPr>
                <w:szCs w:val="24"/>
              </w:rPr>
              <w:br/>
            </w:r>
            <w:r w:rsidRPr="00FA5667">
              <w:rPr>
                <w:b/>
                <w:szCs w:val="24"/>
                <w:highlight w:val="cyan"/>
              </w:rPr>
              <w:t>(Бембель)</w:t>
            </w:r>
          </w:p>
        </w:tc>
        <w:tc>
          <w:tcPr>
            <w:tcW w:w="3251" w:type="dxa"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 :</w:t>
            </w:r>
          </w:p>
        </w:tc>
        <w:tc>
          <w:tcPr>
            <w:tcW w:w="1144" w:type="dxa"/>
            <w:vAlign w:val="center"/>
          </w:tcPr>
          <w:p w:rsidR="00FA5667" w:rsidRDefault="00FA566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30261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  <w:vAlign w:val="center"/>
          </w:tcPr>
          <w:p w:rsidR="00FA5667" w:rsidRDefault="00FA566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highlight w:val="cyan"/>
              </w:rPr>
              <w:t>5096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  <w:vAlign w:val="center"/>
          </w:tcPr>
          <w:p w:rsidR="00FA5667" w:rsidRDefault="00FA566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highlight w:val="cyan"/>
              </w:rPr>
              <w:t>3822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  <w:vAlign w:val="center"/>
          </w:tcPr>
          <w:p w:rsidR="00FA5667" w:rsidRDefault="00FA566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highlight w:val="cyan"/>
              </w:rPr>
              <w:t>322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  <w:vAlign w:val="center"/>
          </w:tcPr>
          <w:p w:rsidR="00FA5667" w:rsidRDefault="00FA566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21021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2.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 xml:space="preserve">Строительство (приобретение) жилья </w:t>
            </w:r>
          </w:p>
        </w:tc>
        <w:tc>
          <w:tcPr>
            <w:tcW w:w="3251" w:type="dxa"/>
          </w:tcPr>
          <w:p w:rsidR="00760C6E" w:rsidRPr="00975EB3" w:rsidRDefault="00760C6E" w:rsidP="00760C6E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760C6E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12740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760C6E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4212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760C6E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4212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760C6E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1400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502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</w:tcPr>
          <w:p w:rsidR="00760C6E" w:rsidRPr="00975EB3" w:rsidRDefault="00760C6E" w:rsidP="00760C6E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4212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3.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 xml:space="preserve">Строительство объектов в области образования </w:t>
            </w:r>
            <w:r w:rsidRPr="00975EB3">
              <w:rPr>
                <w:szCs w:val="24"/>
              </w:rPr>
              <w:br/>
              <w:t xml:space="preserve">в том числе: </w:t>
            </w:r>
          </w:p>
        </w:tc>
        <w:tc>
          <w:tcPr>
            <w:tcW w:w="3251" w:type="dxa"/>
          </w:tcPr>
          <w:p w:rsidR="00760C6E" w:rsidRPr="00975EB3" w:rsidRDefault="00760C6E" w:rsidP="00760C6E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104000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48880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48880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760C6E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6240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3.1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Здание интерната Зырянской средней школы</w:t>
            </w:r>
          </w:p>
        </w:tc>
        <w:tc>
          <w:tcPr>
            <w:tcW w:w="3251" w:type="dxa"/>
          </w:tcPr>
          <w:p w:rsidR="00760C6E" w:rsidRPr="00975EB3" w:rsidRDefault="00760C6E" w:rsidP="00760C6E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18000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5400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10440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2160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3.2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Дубровская  школа</w:t>
            </w:r>
          </w:p>
        </w:tc>
        <w:tc>
          <w:tcPr>
            <w:tcW w:w="3251" w:type="dxa"/>
          </w:tcPr>
          <w:p w:rsidR="00760C6E" w:rsidRPr="00975EB3" w:rsidRDefault="00760C6E" w:rsidP="00760C6E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20000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6000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11600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2400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3.3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Михайловская школа (</w:t>
            </w:r>
            <w:proofErr w:type="spellStart"/>
            <w:r w:rsidRPr="00975EB3">
              <w:rPr>
                <w:szCs w:val="24"/>
              </w:rPr>
              <w:t>в.т.числе</w:t>
            </w:r>
            <w:proofErr w:type="spellEnd"/>
            <w:r w:rsidRPr="00975EB3">
              <w:rPr>
                <w:szCs w:val="24"/>
              </w:rPr>
              <w:t xml:space="preserve"> интернат)</w:t>
            </w:r>
          </w:p>
        </w:tc>
        <w:tc>
          <w:tcPr>
            <w:tcW w:w="3251" w:type="dxa"/>
          </w:tcPr>
          <w:p w:rsidR="00760C6E" w:rsidRPr="00975EB3" w:rsidRDefault="00760C6E" w:rsidP="00760C6E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24000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7200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13920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2880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3.4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proofErr w:type="spellStart"/>
            <w:r w:rsidRPr="00975EB3">
              <w:rPr>
                <w:szCs w:val="24"/>
              </w:rPr>
              <w:t>Чердатская</w:t>
            </w:r>
            <w:proofErr w:type="spellEnd"/>
            <w:r w:rsidRPr="00975EB3">
              <w:rPr>
                <w:szCs w:val="24"/>
              </w:rPr>
              <w:t xml:space="preserve"> школа</w:t>
            </w:r>
          </w:p>
        </w:tc>
        <w:tc>
          <w:tcPr>
            <w:tcW w:w="3251" w:type="dxa"/>
          </w:tcPr>
          <w:p w:rsidR="00760C6E" w:rsidRPr="00975EB3" w:rsidRDefault="00760C6E" w:rsidP="00760C6E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24000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7200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13920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2880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3.5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Причулымская школа</w:t>
            </w:r>
          </w:p>
        </w:tc>
        <w:tc>
          <w:tcPr>
            <w:tcW w:w="3251" w:type="dxa"/>
          </w:tcPr>
          <w:p w:rsidR="00760C6E" w:rsidRPr="00975EB3" w:rsidRDefault="00760C6E" w:rsidP="00760C6E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18000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5400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10440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2160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4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Реконструкция культурно-досуговых учреждений</w:t>
            </w:r>
          </w:p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в том числе</w:t>
            </w:r>
            <w:r w:rsidRPr="00975EB3">
              <w:rPr>
                <w:szCs w:val="24"/>
              </w:rPr>
              <w:br/>
            </w:r>
          </w:p>
        </w:tc>
        <w:tc>
          <w:tcPr>
            <w:tcW w:w="3251" w:type="dxa"/>
          </w:tcPr>
          <w:p w:rsidR="00760C6E" w:rsidRPr="00975EB3" w:rsidRDefault="00760C6E" w:rsidP="00760C6E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83000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37500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37500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8000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4.1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Сельский дом культуры в с. Михайловка</w:t>
            </w:r>
          </w:p>
        </w:tc>
        <w:tc>
          <w:tcPr>
            <w:tcW w:w="3251" w:type="dxa"/>
          </w:tcPr>
          <w:p w:rsidR="00760C6E" w:rsidRPr="00975EB3" w:rsidRDefault="00760C6E" w:rsidP="00760C6E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18000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8100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8100</w:t>
            </w:r>
          </w:p>
        </w:tc>
      </w:tr>
      <w:tr w:rsidR="00760C6E" w:rsidRPr="00975EB3" w:rsidTr="00BA73EF">
        <w:trPr>
          <w:cantSplit/>
          <w:trHeight w:val="64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1800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4.2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Сельский Дом культуры в с.Зырянское</w:t>
            </w:r>
          </w:p>
        </w:tc>
        <w:tc>
          <w:tcPr>
            <w:tcW w:w="3251" w:type="dxa"/>
          </w:tcPr>
          <w:p w:rsidR="00760C6E" w:rsidRPr="00975EB3" w:rsidRDefault="00760C6E" w:rsidP="00760C6E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65000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29400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29400</w:t>
            </w:r>
          </w:p>
        </w:tc>
      </w:tr>
      <w:tr w:rsidR="00760C6E" w:rsidRPr="00975EB3" w:rsidTr="00BA73EF">
        <w:trPr>
          <w:cantSplit/>
          <w:trHeight w:val="64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6200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  <w:vAlign w:val="bottom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5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Строительство плоскостных спортивных сооружений– всего</w:t>
            </w:r>
            <w:r w:rsidRPr="00975EB3">
              <w:rPr>
                <w:szCs w:val="24"/>
              </w:rPr>
              <w:br/>
              <w:t>в том числе по населенным пунктам:</w:t>
            </w:r>
          </w:p>
        </w:tc>
        <w:tc>
          <w:tcPr>
            <w:tcW w:w="3251" w:type="dxa"/>
          </w:tcPr>
          <w:p w:rsidR="00760C6E" w:rsidRPr="00975EB3" w:rsidRDefault="00760C6E" w:rsidP="00760C6E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15000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6000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6000</w:t>
            </w:r>
          </w:p>
        </w:tc>
      </w:tr>
      <w:tr w:rsidR="00760C6E" w:rsidRPr="00975EB3" w:rsidTr="00BA73EF">
        <w:trPr>
          <w:cantSplit/>
          <w:trHeight w:val="64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3000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  <w:vAlign w:val="bottom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5.1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с. Михайловка</w:t>
            </w:r>
          </w:p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760C6E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3000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1200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1200</w:t>
            </w:r>
          </w:p>
        </w:tc>
      </w:tr>
      <w:tr w:rsidR="00760C6E" w:rsidRPr="00975EB3" w:rsidTr="00BA73EF">
        <w:trPr>
          <w:cantSplit/>
          <w:trHeight w:val="64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600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  <w:vAlign w:val="bottom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5.2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с. Берлинка</w:t>
            </w:r>
          </w:p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BA73EF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3000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1200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1200</w:t>
            </w:r>
          </w:p>
        </w:tc>
      </w:tr>
      <w:tr w:rsidR="00760C6E" w:rsidRPr="00975EB3" w:rsidTr="00BA73EF">
        <w:trPr>
          <w:cantSplit/>
          <w:trHeight w:val="64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600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BA73EF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5.3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с. Семеновка</w:t>
            </w:r>
          </w:p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BA73EF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3000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1200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1200</w:t>
            </w:r>
          </w:p>
        </w:tc>
      </w:tr>
      <w:tr w:rsidR="00760C6E" w:rsidRPr="00975EB3" w:rsidTr="00BA73EF">
        <w:trPr>
          <w:cantSplit/>
          <w:trHeight w:val="64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600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BA73EF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5.4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с. Зырянское</w:t>
            </w:r>
          </w:p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BA73EF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3000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1200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1200</w:t>
            </w:r>
          </w:p>
        </w:tc>
      </w:tr>
      <w:tr w:rsidR="00760C6E" w:rsidRPr="00975EB3" w:rsidTr="00BA73EF">
        <w:trPr>
          <w:cantSplit/>
          <w:trHeight w:val="64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600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  <w:vAlign w:val="bottom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5.5</w:t>
            </w:r>
          </w:p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proofErr w:type="spellStart"/>
            <w:r w:rsidRPr="00975EB3">
              <w:rPr>
                <w:szCs w:val="24"/>
              </w:rPr>
              <w:t>с.Цыганово</w:t>
            </w:r>
            <w:proofErr w:type="spellEnd"/>
          </w:p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BA73EF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3000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  <w:vAlign w:val="center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1200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  <w:vAlign w:val="center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1200</w:t>
            </w:r>
          </w:p>
        </w:tc>
      </w:tr>
      <w:tr w:rsidR="00760C6E" w:rsidRPr="00975EB3" w:rsidTr="00BA73EF">
        <w:trPr>
          <w:cantSplit/>
          <w:trHeight w:val="64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  <w:vAlign w:val="center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600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  <w:vAlign w:val="center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6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Строительство, реконструкция магистральных сетей водоснабжения-всего</w:t>
            </w:r>
          </w:p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BA73EF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151400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72700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63500</w:t>
            </w:r>
          </w:p>
        </w:tc>
      </w:tr>
      <w:tr w:rsidR="00760C6E" w:rsidRPr="00975EB3" w:rsidTr="00BA73EF">
        <w:trPr>
          <w:cantSplit/>
          <w:trHeight w:val="64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15200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lastRenderedPageBreak/>
              <w:t>6.1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Разработка проектно – сметной документации</w:t>
            </w:r>
          </w:p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«Реконструкция системы водоснабжения в с.Зырянское» (2этап)</w:t>
            </w:r>
          </w:p>
        </w:tc>
        <w:tc>
          <w:tcPr>
            <w:tcW w:w="3251" w:type="dxa"/>
          </w:tcPr>
          <w:p w:rsidR="00760C6E" w:rsidRPr="00975EB3" w:rsidRDefault="00760C6E" w:rsidP="00BA73EF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2600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0,00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2340</w:t>
            </w:r>
          </w:p>
        </w:tc>
      </w:tr>
      <w:tr w:rsidR="00760C6E" w:rsidRPr="00975EB3" w:rsidTr="00BA73EF">
        <w:trPr>
          <w:cantSplit/>
          <w:trHeight w:val="64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260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6.2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 xml:space="preserve">Разработка проектно – сметной документации «Строительство системы водоснабжения в населенных пунктах </w:t>
            </w:r>
            <w:proofErr w:type="spellStart"/>
            <w:r w:rsidRPr="00975EB3">
              <w:rPr>
                <w:szCs w:val="24"/>
              </w:rPr>
              <w:t>Зырянског</w:t>
            </w:r>
            <w:proofErr w:type="spellEnd"/>
            <w:r w:rsidRPr="00975EB3">
              <w:rPr>
                <w:szCs w:val="24"/>
              </w:rPr>
              <w:t xml:space="preserve"> района»</w:t>
            </w:r>
          </w:p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(н.п..</w:t>
            </w:r>
            <w:proofErr w:type="spellStart"/>
            <w:r w:rsidRPr="00975EB3">
              <w:rPr>
                <w:szCs w:val="24"/>
              </w:rPr>
              <w:t>Берлинка</w:t>
            </w:r>
            <w:proofErr w:type="spellEnd"/>
            <w:r w:rsidRPr="00975EB3">
              <w:rPr>
                <w:szCs w:val="24"/>
              </w:rPr>
              <w:t xml:space="preserve">, </w:t>
            </w:r>
            <w:proofErr w:type="spellStart"/>
            <w:r w:rsidRPr="00975EB3">
              <w:rPr>
                <w:szCs w:val="24"/>
              </w:rPr>
              <w:t>Причулымский</w:t>
            </w:r>
            <w:proofErr w:type="spellEnd"/>
            <w:r w:rsidRPr="00975EB3">
              <w:rPr>
                <w:szCs w:val="24"/>
              </w:rPr>
              <w:t xml:space="preserve">, Семеновка, </w:t>
            </w:r>
            <w:proofErr w:type="spellStart"/>
            <w:r w:rsidRPr="00975EB3">
              <w:rPr>
                <w:szCs w:val="24"/>
              </w:rPr>
              <w:t>Цыганово</w:t>
            </w:r>
            <w:proofErr w:type="spellEnd"/>
            <w:r w:rsidRPr="00975EB3">
              <w:rPr>
                <w:szCs w:val="24"/>
              </w:rPr>
              <w:t>, Чердаты, Дубровка, Иловка)</w:t>
            </w:r>
          </w:p>
        </w:tc>
        <w:tc>
          <w:tcPr>
            <w:tcW w:w="3251" w:type="dxa"/>
          </w:tcPr>
          <w:p w:rsidR="00760C6E" w:rsidRPr="00975EB3" w:rsidRDefault="00760C6E" w:rsidP="00BA73EF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3400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3000</w:t>
            </w:r>
          </w:p>
        </w:tc>
      </w:tr>
      <w:tr w:rsidR="00760C6E" w:rsidRPr="00975EB3" w:rsidTr="00BA73EF">
        <w:trPr>
          <w:cantSplit/>
          <w:trHeight w:val="64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400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6.3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Реконструкция системы водоснабжения в с.Зырянское (2этап)</w:t>
            </w:r>
          </w:p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BA73EF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42000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21000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16800</w:t>
            </w:r>
          </w:p>
        </w:tc>
      </w:tr>
      <w:tr w:rsidR="00760C6E" w:rsidRPr="00975EB3" w:rsidTr="00BA73EF">
        <w:trPr>
          <w:cantSplit/>
          <w:trHeight w:val="64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4200</w:t>
            </w:r>
          </w:p>
        </w:tc>
      </w:tr>
      <w:tr w:rsidR="00760C6E" w:rsidRPr="00975EB3" w:rsidTr="00BA73EF">
        <w:trPr>
          <w:cantSplit/>
          <w:trHeight w:val="240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6.4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 xml:space="preserve">Реконструкция систем водоснабжения в </w:t>
            </w:r>
            <w:proofErr w:type="spellStart"/>
            <w:r w:rsidRPr="00975EB3">
              <w:rPr>
                <w:szCs w:val="24"/>
              </w:rPr>
              <w:t>с.Семеновка</w:t>
            </w:r>
            <w:proofErr w:type="spellEnd"/>
          </w:p>
        </w:tc>
        <w:tc>
          <w:tcPr>
            <w:tcW w:w="3251" w:type="dxa"/>
          </w:tcPr>
          <w:p w:rsidR="00760C6E" w:rsidRPr="00975EB3" w:rsidRDefault="00760C6E" w:rsidP="00BA73EF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  <w:vAlign w:val="bottom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11200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5600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4480</w:t>
            </w:r>
          </w:p>
        </w:tc>
      </w:tr>
      <w:tr w:rsidR="00760C6E" w:rsidRPr="00975EB3" w:rsidTr="00BA73EF">
        <w:trPr>
          <w:cantSplit/>
          <w:trHeight w:val="64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1120</w:t>
            </w:r>
          </w:p>
        </w:tc>
      </w:tr>
      <w:tr w:rsidR="00760C6E" w:rsidRPr="00975EB3" w:rsidTr="00BA73EF">
        <w:trPr>
          <w:cantSplit/>
          <w:trHeight w:val="225"/>
        </w:trPr>
        <w:tc>
          <w:tcPr>
            <w:tcW w:w="749" w:type="dxa"/>
            <w:gridSpan w:val="2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6.5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 xml:space="preserve">Реконструкция систем водоснабжения в </w:t>
            </w:r>
            <w:proofErr w:type="spellStart"/>
            <w:r w:rsidRPr="00975EB3">
              <w:rPr>
                <w:szCs w:val="24"/>
              </w:rPr>
              <w:t>с.Дубровка</w:t>
            </w:r>
            <w:proofErr w:type="spellEnd"/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14600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7300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5840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1460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6.6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 xml:space="preserve">Реконструкция систем водоснабжения в </w:t>
            </w:r>
            <w:proofErr w:type="spellStart"/>
            <w:r w:rsidRPr="00975EB3">
              <w:rPr>
                <w:szCs w:val="24"/>
              </w:rPr>
              <w:t>п.Причулымский</w:t>
            </w:r>
            <w:proofErr w:type="spellEnd"/>
          </w:p>
        </w:tc>
        <w:tc>
          <w:tcPr>
            <w:tcW w:w="3251" w:type="dxa"/>
          </w:tcPr>
          <w:p w:rsidR="00760C6E" w:rsidRPr="00975EB3" w:rsidRDefault="00760C6E" w:rsidP="00BA73EF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BA73EF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22500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11250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9000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2250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6.7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  <w:highlight w:val="yellow"/>
              </w:rPr>
            </w:pPr>
            <w:r w:rsidRPr="00975EB3">
              <w:rPr>
                <w:szCs w:val="24"/>
              </w:rPr>
              <w:t xml:space="preserve">Реконструкция систем водоснабжения в </w:t>
            </w:r>
            <w:proofErr w:type="spellStart"/>
            <w:r w:rsidRPr="00975EB3">
              <w:rPr>
                <w:szCs w:val="24"/>
              </w:rPr>
              <w:t>с.Берлинка</w:t>
            </w:r>
            <w:proofErr w:type="spellEnd"/>
          </w:p>
        </w:tc>
        <w:tc>
          <w:tcPr>
            <w:tcW w:w="3251" w:type="dxa"/>
          </w:tcPr>
          <w:p w:rsidR="00760C6E" w:rsidRPr="00975EB3" w:rsidRDefault="00760C6E" w:rsidP="00BA73EF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 xml:space="preserve">        12600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6300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5040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1260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6.8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 xml:space="preserve"> Реконструкция систем водоснабжения в </w:t>
            </w:r>
            <w:proofErr w:type="spellStart"/>
            <w:r w:rsidRPr="00975EB3">
              <w:rPr>
                <w:szCs w:val="24"/>
              </w:rPr>
              <w:t>с.Чердаты</w:t>
            </w:r>
            <w:proofErr w:type="spellEnd"/>
          </w:p>
        </w:tc>
        <w:tc>
          <w:tcPr>
            <w:tcW w:w="3251" w:type="dxa"/>
          </w:tcPr>
          <w:p w:rsidR="00760C6E" w:rsidRPr="00975EB3" w:rsidRDefault="00760C6E" w:rsidP="00BA73EF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18000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9000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7200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1800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8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6.9</w:t>
            </w:r>
          </w:p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6.10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 xml:space="preserve">Реконструкция систем водоснабжения в </w:t>
            </w:r>
            <w:proofErr w:type="spellStart"/>
            <w:r w:rsidRPr="00975EB3">
              <w:rPr>
                <w:szCs w:val="24"/>
              </w:rPr>
              <w:t>с.Цыганово</w:t>
            </w:r>
            <w:proofErr w:type="spellEnd"/>
          </w:p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 xml:space="preserve">Реконструкция систем водоснабжения в </w:t>
            </w:r>
            <w:proofErr w:type="spellStart"/>
            <w:r w:rsidRPr="00975EB3">
              <w:rPr>
                <w:szCs w:val="24"/>
              </w:rPr>
              <w:t>с.Иловка</w:t>
            </w:r>
            <w:proofErr w:type="spellEnd"/>
          </w:p>
        </w:tc>
        <w:tc>
          <w:tcPr>
            <w:tcW w:w="3251" w:type="dxa"/>
          </w:tcPr>
          <w:p w:rsidR="00760C6E" w:rsidRPr="00975EB3" w:rsidRDefault="00760C6E" w:rsidP="00BA73EF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11700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5850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4680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1170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7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BA73EF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12800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6400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5120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1280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7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 xml:space="preserve">Строительство </w:t>
            </w:r>
            <w:proofErr w:type="spellStart"/>
            <w:r w:rsidRPr="00975EB3">
              <w:rPr>
                <w:szCs w:val="24"/>
              </w:rPr>
              <w:t>блочно</w:t>
            </w:r>
            <w:proofErr w:type="spellEnd"/>
            <w:r w:rsidRPr="00975EB3">
              <w:rPr>
                <w:szCs w:val="24"/>
              </w:rPr>
              <w:t xml:space="preserve">-модульной котельной в </w:t>
            </w:r>
            <w:proofErr w:type="spellStart"/>
            <w:r w:rsidRPr="00975EB3">
              <w:rPr>
                <w:szCs w:val="24"/>
              </w:rPr>
              <w:t>с.Дубровка</w:t>
            </w:r>
            <w:proofErr w:type="spellEnd"/>
          </w:p>
        </w:tc>
        <w:tc>
          <w:tcPr>
            <w:tcW w:w="3251" w:type="dxa"/>
          </w:tcPr>
          <w:p w:rsidR="00760C6E" w:rsidRPr="00975EB3" w:rsidRDefault="00760C6E" w:rsidP="00BA73EF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8000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0,00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7200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800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8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Комплексное обустройство площадок под компактную жилищную постройку</w:t>
            </w:r>
          </w:p>
        </w:tc>
        <w:tc>
          <w:tcPr>
            <w:tcW w:w="3251" w:type="dxa"/>
          </w:tcPr>
          <w:p w:rsidR="00760C6E" w:rsidRPr="00975EB3" w:rsidRDefault="00760C6E" w:rsidP="00BA73EF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97100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45000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42390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9710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8.1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3251" w:type="dxa"/>
          </w:tcPr>
          <w:p w:rsidR="00760C6E" w:rsidRPr="00975EB3" w:rsidRDefault="00760C6E" w:rsidP="00BA73EF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3500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3150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350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lastRenderedPageBreak/>
              <w:t>8.2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Разработка проекта планировки на площадку под компактную жилищную застройку</w:t>
            </w:r>
          </w:p>
        </w:tc>
        <w:tc>
          <w:tcPr>
            <w:tcW w:w="3251" w:type="dxa"/>
          </w:tcPr>
          <w:p w:rsidR="00760C6E" w:rsidRPr="00975EB3" w:rsidRDefault="00760C6E" w:rsidP="00BA73EF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3600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3240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360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8.3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Строительство инженерной инфраструктуры площадки под компактную жилищную застройку</w:t>
            </w:r>
          </w:p>
        </w:tc>
        <w:tc>
          <w:tcPr>
            <w:tcW w:w="3251" w:type="dxa"/>
          </w:tcPr>
          <w:p w:rsidR="00760C6E" w:rsidRPr="00975EB3" w:rsidRDefault="00760C6E" w:rsidP="00BA73EF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90000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45000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36000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64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9000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-внебюджетных источников</w:t>
            </w:r>
          </w:p>
        </w:tc>
        <w:tc>
          <w:tcPr>
            <w:tcW w:w="1144" w:type="dxa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  <w:r w:rsidRPr="00975EB3">
              <w:rPr>
                <w:szCs w:val="24"/>
              </w:rPr>
              <w:t>9</w:t>
            </w:r>
          </w:p>
        </w:tc>
        <w:tc>
          <w:tcPr>
            <w:tcW w:w="4286" w:type="dxa"/>
            <w:vMerge w:val="restart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Реализация проектов местных инициатив граждан, проживающих на территории МО-всего</w:t>
            </w: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 :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4800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2880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  <w:vAlign w:val="bottom"/>
          </w:tcPr>
          <w:p w:rsidR="00760C6E" w:rsidRPr="00975EB3" w:rsidRDefault="00BA73EF" w:rsidP="00E9179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860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-внебюджетных источников</w:t>
            </w:r>
          </w:p>
        </w:tc>
        <w:tc>
          <w:tcPr>
            <w:tcW w:w="1144" w:type="dxa"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1060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FA5667" w:rsidRPr="00975EB3" w:rsidRDefault="00FA5667" w:rsidP="00777D2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  <w:p w:rsidR="00FA5667" w:rsidRPr="00975EB3" w:rsidRDefault="00FA5667" w:rsidP="00777D2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 w:val="restart"/>
          </w:tcPr>
          <w:p w:rsidR="00FA5667" w:rsidRPr="000579F7" w:rsidRDefault="00FA5667" w:rsidP="00777D2A">
            <w:pPr>
              <w:keepNext/>
              <w:keepLines/>
              <w:tabs>
                <w:tab w:val="left" w:pos="1276"/>
              </w:tabs>
              <w:rPr>
                <w:szCs w:val="24"/>
              </w:rPr>
            </w:pPr>
            <w:r w:rsidRPr="000579F7">
              <w:rPr>
                <w:szCs w:val="24"/>
              </w:rPr>
              <w:t>Строительство систем газоснабжения в населённых пунктах  Зырянского района Томской области</w:t>
            </w:r>
          </w:p>
          <w:p w:rsidR="00FA5667" w:rsidRPr="000579F7" w:rsidRDefault="00FA5667" w:rsidP="00777D2A">
            <w:pPr>
              <w:keepNext/>
              <w:keepLines/>
              <w:tabs>
                <w:tab w:val="left" w:pos="1276"/>
              </w:tabs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777D2A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 :</w:t>
            </w:r>
          </w:p>
        </w:tc>
        <w:tc>
          <w:tcPr>
            <w:tcW w:w="1144" w:type="dxa"/>
            <w:vAlign w:val="center"/>
          </w:tcPr>
          <w:p w:rsidR="00FA5667" w:rsidRPr="002F2ED7" w:rsidRDefault="00FA5667" w:rsidP="00777D2A">
            <w:pPr>
              <w:spacing w:after="0"/>
              <w:jc w:val="center"/>
              <w:rPr>
                <w:szCs w:val="24"/>
                <w:highlight w:val="lightGray"/>
              </w:rPr>
            </w:pPr>
            <w:r w:rsidRPr="002F2ED7">
              <w:rPr>
                <w:szCs w:val="24"/>
                <w:highlight w:val="lightGray"/>
              </w:rPr>
              <w:t>633489</w:t>
            </w:r>
            <w:r>
              <w:rPr>
                <w:szCs w:val="24"/>
                <w:highlight w:val="lightGray"/>
              </w:rPr>
              <w:t>,0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777D2A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  <w:vAlign w:val="center"/>
          </w:tcPr>
          <w:p w:rsidR="00FA5667" w:rsidRPr="002F2ED7" w:rsidRDefault="00FA5667" w:rsidP="00777D2A">
            <w:pPr>
              <w:spacing w:after="0"/>
              <w:jc w:val="center"/>
              <w:rPr>
                <w:szCs w:val="24"/>
                <w:highlight w:val="lightGray"/>
              </w:rPr>
            </w:pPr>
            <w:r w:rsidRPr="002F2ED7">
              <w:rPr>
                <w:szCs w:val="24"/>
                <w:highlight w:val="lightGray"/>
              </w:rPr>
              <w:t>-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777D2A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  <w:vAlign w:val="center"/>
          </w:tcPr>
          <w:p w:rsidR="00FA5667" w:rsidRPr="002F2ED7" w:rsidRDefault="00FA5667" w:rsidP="00777D2A">
            <w:pPr>
              <w:spacing w:after="0"/>
              <w:jc w:val="center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>601</w:t>
            </w:r>
            <w:r w:rsidRPr="002F2ED7">
              <w:rPr>
                <w:szCs w:val="24"/>
                <w:highlight w:val="lightGray"/>
              </w:rPr>
              <w:t>81</w:t>
            </w:r>
            <w:r>
              <w:rPr>
                <w:szCs w:val="24"/>
                <w:highlight w:val="lightGray"/>
              </w:rPr>
              <w:t>,0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777D2A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  <w:vAlign w:val="center"/>
          </w:tcPr>
          <w:p w:rsidR="00FA5667" w:rsidRPr="002F2ED7" w:rsidRDefault="00FA5667" w:rsidP="00777D2A">
            <w:pPr>
              <w:spacing w:after="0"/>
              <w:jc w:val="center"/>
              <w:rPr>
                <w:szCs w:val="24"/>
                <w:highlight w:val="lightGray"/>
              </w:rPr>
            </w:pPr>
            <w:r w:rsidRPr="002F2ED7">
              <w:rPr>
                <w:szCs w:val="24"/>
                <w:highlight w:val="lightGray"/>
              </w:rPr>
              <w:t>31675</w:t>
            </w:r>
            <w:r>
              <w:rPr>
                <w:szCs w:val="24"/>
                <w:highlight w:val="lightGray"/>
              </w:rPr>
              <w:t>,0</w:t>
            </w:r>
          </w:p>
        </w:tc>
      </w:tr>
      <w:tr w:rsidR="00FA5667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777D2A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-внебюджетных источников</w:t>
            </w:r>
          </w:p>
        </w:tc>
        <w:tc>
          <w:tcPr>
            <w:tcW w:w="1144" w:type="dxa"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FA5667" w:rsidRDefault="00FA5667" w:rsidP="00FA566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286" w:type="dxa"/>
            <w:vMerge w:val="restart"/>
          </w:tcPr>
          <w:p w:rsidR="00FA5667" w:rsidRPr="000579F7" w:rsidRDefault="00FA5667" w:rsidP="00777D2A">
            <w:pPr>
              <w:keepNext/>
              <w:keepLines/>
              <w:tabs>
                <w:tab w:val="left" w:pos="1276"/>
              </w:tabs>
              <w:rPr>
                <w:szCs w:val="24"/>
              </w:rPr>
            </w:pPr>
          </w:p>
          <w:p w:rsidR="00FA5667" w:rsidRPr="000579F7" w:rsidRDefault="00FA5667" w:rsidP="00FA5667">
            <w:pPr>
              <w:keepNext/>
              <w:keepLines/>
              <w:tabs>
                <w:tab w:val="left" w:pos="1276"/>
              </w:tabs>
              <w:rPr>
                <w:szCs w:val="24"/>
              </w:rPr>
            </w:pPr>
            <w:r>
              <w:rPr>
                <w:szCs w:val="24"/>
              </w:rPr>
              <w:t xml:space="preserve">Строительство полигона в с.Зырянское </w:t>
            </w:r>
          </w:p>
        </w:tc>
        <w:tc>
          <w:tcPr>
            <w:tcW w:w="3251" w:type="dxa"/>
          </w:tcPr>
          <w:p w:rsidR="00FA5667" w:rsidRPr="00975EB3" w:rsidRDefault="00FA5667" w:rsidP="00777D2A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 :</w:t>
            </w:r>
          </w:p>
        </w:tc>
        <w:tc>
          <w:tcPr>
            <w:tcW w:w="1144" w:type="dxa"/>
            <w:vAlign w:val="center"/>
          </w:tcPr>
          <w:p w:rsidR="00FA5667" w:rsidRPr="002F2ED7" w:rsidRDefault="00FA5667" w:rsidP="00777D2A">
            <w:pPr>
              <w:spacing w:after="0"/>
              <w:jc w:val="center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>15000,0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777D2A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  <w:vAlign w:val="center"/>
          </w:tcPr>
          <w:p w:rsidR="00FA5667" w:rsidRPr="002F2ED7" w:rsidRDefault="00FA5667" w:rsidP="00777D2A">
            <w:pPr>
              <w:spacing w:after="0"/>
              <w:jc w:val="center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>6800,0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777D2A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  <w:vAlign w:val="center"/>
          </w:tcPr>
          <w:p w:rsidR="00FA5667" w:rsidRPr="002F2ED7" w:rsidRDefault="00FA5667" w:rsidP="00777D2A">
            <w:pPr>
              <w:spacing w:after="0"/>
              <w:jc w:val="center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>5335,0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777D2A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  <w:vAlign w:val="center"/>
          </w:tcPr>
          <w:p w:rsidR="00FA5667" w:rsidRPr="002F2ED7" w:rsidRDefault="00FA5667" w:rsidP="00777D2A">
            <w:pPr>
              <w:spacing w:after="0"/>
              <w:jc w:val="center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>2865,0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777D2A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-внебюджетных источников</w:t>
            </w:r>
          </w:p>
        </w:tc>
        <w:tc>
          <w:tcPr>
            <w:tcW w:w="1144" w:type="dxa"/>
            <w:vAlign w:val="center"/>
          </w:tcPr>
          <w:p w:rsidR="00FA5667" w:rsidRPr="002F2ED7" w:rsidRDefault="00FA5667" w:rsidP="00777D2A">
            <w:pPr>
              <w:spacing w:after="0"/>
              <w:jc w:val="center"/>
              <w:rPr>
                <w:szCs w:val="24"/>
                <w:highlight w:val="lightGray"/>
              </w:rPr>
            </w:pP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777D2A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  <w:vAlign w:val="center"/>
          </w:tcPr>
          <w:p w:rsidR="00FA5667" w:rsidRPr="002F2ED7" w:rsidRDefault="00FA5667" w:rsidP="00777D2A">
            <w:pPr>
              <w:spacing w:after="0"/>
              <w:jc w:val="center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>6800,0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777D2A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  <w:vAlign w:val="center"/>
          </w:tcPr>
          <w:p w:rsidR="00FA5667" w:rsidRPr="002F2ED7" w:rsidRDefault="00FA5667" w:rsidP="00777D2A">
            <w:pPr>
              <w:spacing w:after="0"/>
              <w:jc w:val="center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>5335,0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777D2A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  <w:vAlign w:val="center"/>
          </w:tcPr>
          <w:p w:rsidR="00FA5667" w:rsidRPr="002F2ED7" w:rsidRDefault="00FA5667" w:rsidP="00777D2A">
            <w:pPr>
              <w:spacing w:after="0"/>
              <w:jc w:val="center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>2865,0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777D2A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-внебюджетных источников</w:t>
            </w:r>
          </w:p>
        </w:tc>
        <w:tc>
          <w:tcPr>
            <w:tcW w:w="1144" w:type="dxa"/>
            <w:vAlign w:val="center"/>
          </w:tcPr>
          <w:p w:rsidR="00FA5667" w:rsidRPr="002F2ED7" w:rsidRDefault="00FA5667" w:rsidP="00777D2A">
            <w:pPr>
              <w:spacing w:after="0"/>
              <w:jc w:val="center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>15000,0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FA5667" w:rsidRDefault="00FA5667" w:rsidP="00777D2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286" w:type="dxa"/>
            <w:vMerge w:val="restart"/>
          </w:tcPr>
          <w:p w:rsidR="00FA5667" w:rsidRPr="000579F7" w:rsidRDefault="00FA5667" w:rsidP="00FA5667">
            <w:pPr>
              <w:keepNext/>
              <w:keepLines/>
              <w:tabs>
                <w:tab w:val="left" w:pos="1276"/>
              </w:tabs>
              <w:rPr>
                <w:szCs w:val="24"/>
              </w:rPr>
            </w:pPr>
            <w:r>
              <w:rPr>
                <w:szCs w:val="24"/>
              </w:rPr>
              <w:t xml:space="preserve">Строительство полигона в </w:t>
            </w:r>
            <w:proofErr w:type="spellStart"/>
            <w:r>
              <w:rPr>
                <w:szCs w:val="24"/>
              </w:rPr>
              <w:t>с.Чердаты</w:t>
            </w:r>
            <w:proofErr w:type="spellEnd"/>
          </w:p>
          <w:p w:rsidR="00FA5667" w:rsidRPr="000579F7" w:rsidRDefault="00FA5667" w:rsidP="00777D2A">
            <w:pPr>
              <w:keepNext/>
              <w:keepLines/>
              <w:tabs>
                <w:tab w:val="left" w:pos="1276"/>
              </w:tabs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777D2A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 :</w:t>
            </w:r>
          </w:p>
        </w:tc>
        <w:tc>
          <w:tcPr>
            <w:tcW w:w="1144" w:type="dxa"/>
            <w:vAlign w:val="center"/>
          </w:tcPr>
          <w:p w:rsidR="00FA5667" w:rsidRPr="002F2ED7" w:rsidRDefault="00FA5667" w:rsidP="00777D2A">
            <w:pPr>
              <w:spacing w:after="0"/>
              <w:jc w:val="center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>10000,0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777D2A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  <w:vAlign w:val="center"/>
          </w:tcPr>
          <w:p w:rsidR="00FA5667" w:rsidRDefault="00FA5667" w:rsidP="00777D2A">
            <w:pPr>
              <w:spacing w:after="0"/>
              <w:jc w:val="center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>4000,0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777D2A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  <w:vAlign w:val="center"/>
          </w:tcPr>
          <w:p w:rsidR="00FA5667" w:rsidRDefault="00FA5667" w:rsidP="00777D2A">
            <w:pPr>
              <w:spacing w:after="0"/>
              <w:jc w:val="center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>4090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777D2A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  <w:vAlign w:val="center"/>
          </w:tcPr>
          <w:p w:rsidR="00FA5667" w:rsidRDefault="00FA5667" w:rsidP="00777D2A">
            <w:pPr>
              <w:spacing w:after="0"/>
              <w:jc w:val="center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>1910,0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777D2A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-внебюджетных источников</w:t>
            </w:r>
          </w:p>
        </w:tc>
        <w:tc>
          <w:tcPr>
            <w:tcW w:w="1144" w:type="dxa"/>
            <w:vAlign w:val="center"/>
          </w:tcPr>
          <w:p w:rsidR="00FA5667" w:rsidRPr="002F2ED7" w:rsidRDefault="00FA5667" w:rsidP="00777D2A">
            <w:pPr>
              <w:spacing w:after="0"/>
              <w:jc w:val="center"/>
              <w:rPr>
                <w:szCs w:val="24"/>
                <w:highlight w:val="lightGray"/>
              </w:rPr>
            </w:pP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 w:val="restart"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286" w:type="dxa"/>
            <w:vMerge w:val="restart"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  <w:r w:rsidRPr="00975EB3">
              <w:rPr>
                <w:szCs w:val="24"/>
              </w:rPr>
              <w:t>ИТОГО по всем программам</w:t>
            </w:r>
            <w:r>
              <w:rPr>
                <w:szCs w:val="24"/>
              </w:rPr>
              <w:t xml:space="preserve"> и мероприятиям</w:t>
            </w:r>
          </w:p>
        </w:tc>
        <w:tc>
          <w:tcPr>
            <w:tcW w:w="3251" w:type="dxa"/>
          </w:tcPr>
          <w:p w:rsidR="00FA5667" w:rsidRPr="00975EB3" w:rsidRDefault="00FA5667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szCs w:val="24"/>
              </w:rPr>
              <w:t>Объем финансирования – всего, в том числе за счет средств :</w:t>
            </w:r>
          </w:p>
        </w:tc>
        <w:tc>
          <w:tcPr>
            <w:tcW w:w="1144" w:type="dxa"/>
            <w:vAlign w:val="center"/>
          </w:tcPr>
          <w:p w:rsidR="00FA5667" w:rsidRDefault="00FA5667" w:rsidP="00777D2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1139977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федерального бюджета</w:t>
            </w:r>
          </w:p>
        </w:tc>
        <w:tc>
          <w:tcPr>
            <w:tcW w:w="1144" w:type="dxa"/>
            <w:vAlign w:val="center"/>
          </w:tcPr>
          <w:p w:rsidR="00FA5667" w:rsidRDefault="00FA5667" w:rsidP="00777D2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235168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регионального бюджета</w:t>
            </w:r>
          </w:p>
        </w:tc>
        <w:tc>
          <w:tcPr>
            <w:tcW w:w="1144" w:type="dxa"/>
            <w:vAlign w:val="center"/>
          </w:tcPr>
          <w:p w:rsidR="00FA5667" w:rsidRDefault="00FA5667" w:rsidP="00777D2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824027</w:t>
            </w:r>
          </w:p>
        </w:tc>
      </w:tr>
      <w:tr w:rsidR="00FA5667" w:rsidRPr="00975EB3" w:rsidTr="00777D2A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FA5667" w:rsidRPr="00975EB3" w:rsidRDefault="00FA5667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FA5667" w:rsidRPr="00975EB3" w:rsidRDefault="00FA5667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FA5667" w:rsidRPr="00975EB3" w:rsidRDefault="00FA5667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 районного бюджета</w:t>
            </w:r>
          </w:p>
        </w:tc>
        <w:tc>
          <w:tcPr>
            <w:tcW w:w="1144" w:type="dxa"/>
            <w:vAlign w:val="center"/>
          </w:tcPr>
          <w:p w:rsidR="00FA5667" w:rsidRDefault="00FA5667" w:rsidP="00777D2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80782</w:t>
            </w:r>
          </w:p>
        </w:tc>
      </w:tr>
      <w:tr w:rsidR="00760C6E" w:rsidRPr="00975EB3" w:rsidTr="00BA73EF">
        <w:trPr>
          <w:gridBefore w:val="1"/>
          <w:wBefore w:w="18" w:type="dxa"/>
          <w:cantSplit/>
          <w:trHeight w:val="225"/>
        </w:trPr>
        <w:tc>
          <w:tcPr>
            <w:tcW w:w="731" w:type="dxa"/>
            <w:vMerge/>
          </w:tcPr>
          <w:p w:rsidR="00760C6E" w:rsidRPr="00975EB3" w:rsidRDefault="00760C6E" w:rsidP="00E9179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286" w:type="dxa"/>
            <w:vMerge/>
          </w:tcPr>
          <w:p w:rsidR="00760C6E" w:rsidRPr="00975EB3" w:rsidRDefault="00760C6E" w:rsidP="00E9179C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251" w:type="dxa"/>
          </w:tcPr>
          <w:p w:rsidR="00760C6E" w:rsidRPr="00975EB3" w:rsidRDefault="00760C6E" w:rsidP="00E9179C">
            <w:pPr>
              <w:spacing w:after="0"/>
              <w:jc w:val="left"/>
              <w:rPr>
                <w:i/>
                <w:szCs w:val="24"/>
              </w:rPr>
            </w:pPr>
            <w:r w:rsidRPr="00975EB3">
              <w:rPr>
                <w:i/>
                <w:szCs w:val="24"/>
              </w:rPr>
              <w:t>-внебюджетных источников</w:t>
            </w:r>
          </w:p>
        </w:tc>
        <w:tc>
          <w:tcPr>
            <w:tcW w:w="1144" w:type="dxa"/>
          </w:tcPr>
          <w:p w:rsidR="00760C6E" w:rsidRPr="00975EB3" w:rsidRDefault="00FA5667" w:rsidP="00FA566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25233</w:t>
            </w:r>
          </w:p>
        </w:tc>
      </w:tr>
    </w:tbl>
    <w:p w:rsidR="00E9179C" w:rsidRDefault="00E9179C" w:rsidP="007F4481">
      <w:pPr>
        <w:spacing w:after="0"/>
        <w:ind w:firstLine="709"/>
        <w:rPr>
          <w:sz w:val="28"/>
          <w:szCs w:val="28"/>
        </w:rPr>
      </w:pPr>
    </w:p>
    <w:p w:rsidR="009940B6" w:rsidRDefault="009940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40B6" w:rsidRPr="00D81A39" w:rsidRDefault="009940B6" w:rsidP="00D81A39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11" w:name="_Toc435769298"/>
      <w:r w:rsidRPr="00D81A39">
        <w:rPr>
          <w:rFonts w:ascii="Times New Roman" w:hAnsi="Times New Roman" w:cs="Times New Roman"/>
          <w:color w:val="auto"/>
          <w:lang w:val="en-US"/>
        </w:rPr>
        <w:lastRenderedPageBreak/>
        <w:t>VII</w:t>
      </w:r>
      <w:r w:rsidRPr="00D81A39">
        <w:rPr>
          <w:rFonts w:ascii="Times New Roman" w:hAnsi="Times New Roman" w:cs="Times New Roman"/>
          <w:color w:val="auto"/>
        </w:rPr>
        <w:t>. Система управления и мониторинга реализации Стратегии</w:t>
      </w:r>
      <w:bookmarkEnd w:id="11"/>
    </w:p>
    <w:p w:rsidR="009940B6" w:rsidRDefault="009940B6" w:rsidP="007F4481">
      <w:pPr>
        <w:spacing w:after="0"/>
        <w:ind w:firstLine="709"/>
        <w:rPr>
          <w:sz w:val="28"/>
          <w:szCs w:val="28"/>
        </w:rPr>
      </w:pPr>
    </w:p>
    <w:p w:rsidR="009940B6" w:rsidRPr="009940B6" w:rsidRDefault="009940B6" w:rsidP="009940B6">
      <w:pPr>
        <w:spacing w:after="0"/>
        <w:ind w:firstLine="709"/>
        <w:rPr>
          <w:sz w:val="28"/>
          <w:szCs w:val="28"/>
        </w:rPr>
      </w:pPr>
      <w:r w:rsidRPr="009940B6">
        <w:rPr>
          <w:sz w:val="28"/>
          <w:szCs w:val="28"/>
        </w:rPr>
        <w:t xml:space="preserve">Муниципальным заказчиком  и разработчиком </w:t>
      </w:r>
      <w:r>
        <w:rPr>
          <w:sz w:val="28"/>
          <w:szCs w:val="28"/>
        </w:rPr>
        <w:t>Стратегии</w:t>
      </w:r>
      <w:r w:rsidRPr="009940B6">
        <w:rPr>
          <w:sz w:val="28"/>
          <w:szCs w:val="28"/>
        </w:rPr>
        <w:t xml:space="preserve"> является Администрация   Зырянского  района.</w:t>
      </w:r>
    </w:p>
    <w:p w:rsidR="009940B6" w:rsidRPr="009940B6" w:rsidRDefault="009940B6" w:rsidP="009940B6">
      <w:pPr>
        <w:spacing w:after="0"/>
        <w:ind w:firstLine="709"/>
        <w:rPr>
          <w:sz w:val="28"/>
          <w:szCs w:val="28"/>
        </w:rPr>
      </w:pPr>
      <w:r w:rsidRPr="009940B6">
        <w:rPr>
          <w:sz w:val="28"/>
          <w:szCs w:val="28"/>
        </w:rPr>
        <w:t xml:space="preserve">Администрация  Зырянского  района: </w:t>
      </w:r>
    </w:p>
    <w:p w:rsidR="009940B6" w:rsidRPr="009940B6" w:rsidRDefault="009940B6" w:rsidP="009940B6">
      <w:pPr>
        <w:spacing w:after="0"/>
        <w:ind w:firstLine="709"/>
        <w:rPr>
          <w:sz w:val="28"/>
          <w:szCs w:val="28"/>
        </w:rPr>
      </w:pPr>
      <w:r w:rsidRPr="009940B6">
        <w:rPr>
          <w:sz w:val="28"/>
          <w:szCs w:val="28"/>
        </w:rPr>
        <w:t xml:space="preserve">несет ответственность за своевременную и качественную подготовку и реализацию мероприятий </w:t>
      </w:r>
      <w:r>
        <w:rPr>
          <w:sz w:val="28"/>
          <w:szCs w:val="28"/>
        </w:rPr>
        <w:t>Стратегии</w:t>
      </w:r>
      <w:r w:rsidRPr="009940B6">
        <w:rPr>
          <w:sz w:val="28"/>
          <w:szCs w:val="28"/>
        </w:rPr>
        <w:t xml:space="preserve">, обеспечивает целевое и эффективное использование средств, выделенных на реализацию мероприятий </w:t>
      </w:r>
      <w:r w:rsidR="00D81A39">
        <w:rPr>
          <w:sz w:val="28"/>
          <w:szCs w:val="28"/>
        </w:rPr>
        <w:t>Стратегии</w:t>
      </w:r>
      <w:r w:rsidRPr="009940B6">
        <w:rPr>
          <w:sz w:val="28"/>
          <w:szCs w:val="28"/>
        </w:rPr>
        <w:t>;</w:t>
      </w:r>
    </w:p>
    <w:p w:rsidR="009940B6" w:rsidRPr="009940B6" w:rsidRDefault="009940B6" w:rsidP="009940B6">
      <w:pPr>
        <w:spacing w:after="0"/>
        <w:ind w:firstLine="709"/>
        <w:rPr>
          <w:sz w:val="28"/>
          <w:szCs w:val="28"/>
        </w:rPr>
      </w:pPr>
      <w:r w:rsidRPr="009940B6">
        <w:rPr>
          <w:sz w:val="28"/>
          <w:szCs w:val="28"/>
        </w:rPr>
        <w:t xml:space="preserve">разрабатывает и принимает на уровне муниципального образования нормативные документы, необходимые для эффективной реализации мероприятий </w:t>
      </w:r>
      <w:r w:rsidR="00D81A39">
        <w:rPr>
          <w:sz w:val="28"/>
          <w:szCs w:val="28"/>
        </w:rPr>
        <w:t>Стратегии</w:t>
      </w:r>
      <w:r w:rsidRPr="009940B6">
        <w:rPr>
          <w:sz w:val="28"/>
          <w:szCs w:val="28"/>
        </w:rPr>
        <w:t>;</w:t>
      </w:r>
    </w:p>
    <w:p w:rsidR="009940B6" w:rsidRPr="009940B6" w:rsidRDefault="009940B6" w:rsidP="009940B6">
      <w:pPr>
        <w:spacing w:after="0"/>
        <w:ind w:firstLine="709"/>
        <w:rPr>
          <w:sz w:val="28"/>
          <w:szCs w:val="28"/>
        </w:rPr>
      </w:pPr>
      <w:r w:rsidRPr="009940B6">
        <w:rPr>
          <w:sz w:val="28"/>
          <w:szCs w:val="28"/>
        </w:rPr>
        <w:t xml:space="preserve">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</w:t>
      </w:r>
      <w:r w:rsidR="00D81A39">
        <w:rPr>
          <w:sz w:val="28"/>
          <w:szCs w:val="28"/>
        </w:rPr>
        <w:t>Стратегии</w:t>
      </w:r>
      <w:r w:rsidRPr="009940B6">
        <w:rPr>
          <w:sz w:val="28"/>
          <w:szCs w:val="28"/>
        </w:rPr>
        <w:t>;</w:t>
      </w:r>
    </w:p>
    <w:p w:rsidR="009940B6" w:rsidRPr="009940B6" w:rsidRDefault="009940B6" w:rsidP="009940B6">
      <w:pPr>
        <w:spacing w:after="0"/>
        <w:ind w:firstLine="709"/>
        <w:rPr>
          <w:sz w:val="28"/>
          <w:szCs w:val="28"/>
        </w:rPr>
      </w:pPr>
      <w:r w:rsidRPr="009940B6">
        <w:rPr>
          <w:sz w:val="28"/>
          <w:szCs w:val="28"/>
        </w:rPr>
        <w:t xml:space="preserve">вносит предложения по уточнению затрат по мероприятиям </w:t>
      </w:r>
      <w:r w:rsidR="00D81A39">
        <w:rPr>
          <w:sz w:val="28"/>
          <w:szCs w:val="28"/>
        </w:rPr>
        <w:t>Стратегии</w:t>
      </w:r>
      <w:r w:rsidRPr="009940B6">
        <w:rPr>
          <w:sz w:val="28"/>
          <w:szCs w:val="28"/>
        </w:rPr>
        <w:t xml:space="preserve"> на очередной финансовый год;</w:t>
      </w:r>
    </w:p>
    <w:p w:rsidR="009940B6" w:rsidRPr="009940B6" w:rsidRDefault="009940B6" w:rsidP="009940B6">
      <w:pPr>
        <w:spacing w:after="0"/>
        <w:ind w:firstLine="709"/>
        <w:rPr>
          <w:sz w:val="28"/>
          <w:szCs w:val="28"/>
        </w:rPr>
      </w:pPr>
      <w:r w:rsidRPr="009940B6">
        <w:rPr>
          <w:sz w:val="28"/>
          <w:szCs w:val="28"/>
        </w:rPr>
        <w:t xml:space="preserve">заключает соглашения с вышестоящими органами исполнительной власти о предоставлении субсидий за счет бюджетных средств на софинансирование мероприятий </w:t>
      </w:r>
      <w:r w:rsidR="00D81A39">
        <w:rPr>
          <w:sz w:val="28"/>
          <w:szCs w:val="28"/>
        </w:rPr>
        <w:t>Стратегии</w:t>
      </w:r>
      <w:r w:rsidRPr="009940B6">
        <w:rPr>
          <w:sz w:val="28"/>
          <w:szCs w:val="28"/>
        </w:rPr>
        <w:t>;</w:t>
      </w:r>
    </w:p>
    <w:p w:rsidR="009940B6" w:rsidRPr="009940B6" w:rsidRDefault="009940B6" w:rsidP="009940B6">
      <w:pPr>
        <w:spacing w:after="0"/>
        <w:ind w:firstLine="709"/>
        <w:rPr>
          <w:sz w:val="28"/>
          <w:szCs w:val="28"/>
        </w:rPr>
      </w:pPr>
      <w:r w:rsidRPr="009940B6">
        <w:rPr>
          <w:sz w:val="28"/>
          <w:szCs w:val="28"/>
        </w:rPr>
        <w:t xml:space="preserve">осуществляет ведение ежеквартальной отчетности о реализации мероприятий  </w:t>
      </w:r>
      <w:r w:rsidR="00D81A39">
        <w:rPr>
          <w:sz w:val="28"/>
          <w:szCs w:val="28"/>
        </w:rPr>
        <w:t>Стратегии</w:t>
      </w:r>
      <w:r w:rsidRPr="009940B6">
        <w:rPr>
          <w:sz w:val="28"/>
          <w:szCs w:val="28"/>
        </w:rPr>
        <w:t>;</w:t>
      </w:r>
    </w:p>
    <w:p w:rsidR="009940B6" w:rsidRPr="009940B6" w:rsidRDefault="009940B6" w:rsidP="009940B6">
      <w:pPr>
        <w:spacing w:after="0"/>
        <w:ind w:firstLine="709"/>
        <w:rPr>
          <w:sz w:val="28"/>
          <w:szCs w:val="28"/>
        </w:rPr>
      </w:pPr>
      <w:r w:rsidRPr="009940B6">
        <w:rPr>
          <w:sz w:val="28"/>
          <w:szCs w:val="28"/>
        </w:rPr>
        <w:t xml:space="preserve">осуществляет подготовку информации о ходе реализации мероприятий </w:t>
      </w:r>
      <w:r w:rsidR="00D81A39">
        <w:rPr>
          <w:sz w:val="28"/>
          <w:szCs w:val="28"/>
        </w:rPr>
        <w:t>Стратегии</w:t>
      </w:r>
      <w:r w:rsidRPr="009940B6">
        <w:rPr>
          <w:sz w:val="28"/>
          <w:szCs w:val="28"/>
        </w:rPr>
        <w:t>;</w:t>
      </w:r>
    </w:p>
    <w:p w:rsidR="009940B6" w:rsidRDefault="009940B6" w:rsidP="009940B6">
      <w:pPr>
        <w:spacing w:after="0"/>
        <w:ind w:firstLine="709"/>
        <w:rPr>
          <w:sz w:val="28"/>
          <w:szCs w:val="28"/>
        </w:rPr>
      </w:pPr>
      <w:r w:rsidRPr="009940B6">
        <w:rPr>
          <w:sz w:val="28"/>
          <w:szCs w:val="28"/>
        </w:rPr>
        <w:t xml:space="preserve">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</w:t>
      </w:r>
      <w:r w:rsidR="00D81A39">
        <w:rPr>
          <w:sz w:val="28"/>
          <w:szCs w:val="28"/>
        </w:rPr>
        <w:t>Стратегии</w:t>
      </w:r>
      <w:r w:rsidRPr="009940B6">
        <w:rPr>
          <w:sz w:val="28"/>
          <w:szCs w:val="28"/>
        </w:rPr>
        <w:t>.</w:t>
      </w:r>
    </w:p>
    <w:p w:rsidR="00D81A39" w:rsidRDefault="00D81A39" w:rsidP="009940B6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D81A39">
        <w:rPr>
          <w:sz w:val="28"/>
          <w:szCs w:val="28"/>
        </w:rPr>
        <w:t>тветственн</w:t>
      </w:r>
      <w:r>
        <w:rPr>
          <w:sz w:val="28"/>
          <w:szCs w:val="28"/>
        </w:rPr>
        <w:t>ый</w:t>
      </w:r>
      <w:r w:rsidRPr="00D81A39">
        <w:rPr>
          <w:sz w:val="28"/>
          <w:szCs w:val="28"/>
        </w:rPr>
        <w:t xml:space="preserve"> за реализацию и мониторинг </w:t>
      </w:r>
      <w:r>
        <w:rPr>
          <w:sz w:val="28"/>
          <w:szCs w:val="28"/>
        </w:rPr>
        <w:t xml:space="preserve">Стратегии </w:t>
      </w:r>
      <w:r w:rsidRPr="00D81A39">
        <w:rPr>
          <w:color w:val="FF0000"/>
          <w:sz w:val="28"/>
          <w:szCs w:val="28"/>
        </w:rPr>
        <w:t>руководитель отдела  развития агропромышленного комплекса и потребительского рынка  Управления по экономическому развитию  и муниципальным ресурсам ХХХХХХХХХХХХХХХХ.</w:t>
      </w:r>
    </w:p>
    <w:p w:rsidR="00D81A39" w:rsidRPr="005A7A41" w:rsidRDefault="00D81A39" w:rsidP="009940B6">
      <w:pPr>
        <w:spacing w:after="0"/>
        <w:ind w:firstLine="709"/>
        <w:rPr>
          <w:rFonts w:cs="Times New Roman"/>
          <w:sz w:val="28"/>
          <w:szCs w:val="26"/>
        </w:rPr>
      </w:pPr>
      <w:r w:rsidRPr="005A7A41">
        <w:rPr>
          <w:rFonts w:cs="Times New Roman"/>
          <w:sz w:val="28"/>
          <w:szCs w:val="26"/>
        </w:rPr>
        <w:t xml:space="preserve">Ответственному за мониторинг реализации Стратегии, проводить  ежегодный мониторинг  реализации Стратегии, данные мониторинга предоставлять в </w:t>
      </w:r>
      <w:r w:rsidRPr="005A7A41">
        <w:rPr>
          <w:rFonts w:cs="Times New Roman"/>
          <w:color w:val="FF0000"/>
          <w:sz w:val="28"/>
          <w:szCs w:val="26"/>
        </w:rPr>
        <w:t xml:space="preserve">Управление финансов Администрации Зырянского района (Ядыкина Т.А.) </w:t>
      </w:r>
      <w:r w:rsidRPr="005A7A41">
        <w:rPr>
          <w:rFonts w:cs="Times New Roman"/>
          <w:sz w:val="28"/>
          <w:szCs w:val="26"/>
        </w:rPr>
        <w:t>для контроля финансовых показателей.</w:t>
      </w:r>
    </w:p>
    <w:p w:rsidR="00D81A39" w:rsidRPr="005A7A41" w:rsidRDefault="00D81A39" w:rsidP="009940B6">
      <w:pPr>
        <w:spacing w:after="0"/>
        <w:ind w:firstLine="709"/>
        <w:rPr>
          <w:sz w:val="32"/>
          <w:szCs w:val="28"/>
        </w:rPr>
      </w:pPr>
      <w:r w:rsidRPr="005A7A41">
        <w:rPr>
          <w:rFonts w:cs="Times New Roman"/>
          <w:sz w:val="28"/>
          <w:szCs w:val="26"/>
        </w:rPr>
        <w:t>Контроль за исполнение настоящей стратегии…………………………….</w:t>
      </w:r>
    </w:p>
    <w:p w:rsidR="00E9179C" w:rsidRDefault="00E9179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179C" w:rsidRPr="009940B6" w:rsidRDefault="00E9179C" w:rsidP="009940B6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12" w:name="_Toc435769299"/>
      <w:r w:rsidRPr="009940B6">
        <w:rPr>
          <w:rFonts w:ascii="Times New Roman" w:hAnsi="Times New Roman" w:cs="Times New Roman"/>
          <w:color w:val="auto"/>
          <w:lang w:val="en-US"/>
        </w:rPr>
        <w:lastRenderedPageBreak/>
        <w:t>VIII</w:t>
      </w:r>
      <w:r w:rsidRPr="009940B6">
        <w:rPr>
          <w:rFonts w:ascii="Times New Roman" w:hAnsi="Times New Roman" w:cs="Times New Roman"/>
          <w:color w:val="auto"/>
        </w:rPr>
        <w:t xml:space="preserve">. Информация о муниципальных </w:t>
      </w:r>
      <w:r w:rsidR="009940B6" w:rsidRPr="009940B6">
        <w:rPr>
          <w:rFonts w:ascii="Times New Roman" w:hAnsi="Times New Roman" w:cs="Times New Roman"/>
          <w:color w:val="auto"/>
        </w:rPr>
        <w:t>программах</w:t>
      </w:r>
      <w:bookmarkEnd w:id="12"/>
    </w:p>
    <w:p w:rsidR="00B54C31" w:rsidRDefault="00B54C31" w:rsidP="00B54C31">
      <w:pPr>
        <w:spacing w:after="0"/>
        <w:ind w:firstLine="709"/>
        <w:rPr>
          <w:sz w:val="28"/>
          <w:szCs w:val="28"/>
        </w:rPr>
      </w:pPr>
    </w:p>
    <w:p w:rsidR="00B54C31" w:rsidRPr="00B54C31" w:rsidRDefault="00B54C31" w:rsidP="00B54C31">
      <w:pPr>
        <w:spacing w:after="0"/>
        <w:ind w:firstLine="709"/>
        <w:rPr>
          <w:sz w:val="28"/>
          <w:szCs w:val="28"/>
        </w:rPr>
      </w:pPr>
      <w:r w:rsidRPr="00B54C31">
        <w:rPr>
          <w:b/>
          <w:sz w:val="28"/>
          <w:szCs w:val="28"/>
        </w:rPr>
        <w:t>а) Реализация</w:t>
      </w:r>
      <w:r w:rsidRPr="00B32FD1">
        <w:rPr>
          <w:b/>
          <w:sz w:val="28"/>
          <w:szCs w:val="28"/>
        </w:rPr>
        <w:t xml:space="preserve"> </w:t>
      </w:r>
      <w:r w:rsidR="009940B6">
        <w:rPr>
          <w:b/>
          <w:sz w:val="28"/>
          <w:szCs w:val="28"/>
        </w:rPr>
        <w:t>программы</w:t>
      </w:r>
      <w:r w:rsidRPr="00B32FD1">
        <w:rPr>
          <w:b/>
          <w:sz w:val="28"/>
          <w:szCs w:val="28"/>
        </w:rPr>
        <w:t xml:space="preserve"> по обеспечению  объектами социальной инфраструктуры</w:t>
      </w:r>
      <w:r>
        <w:rPr>
          <w:b/>
          <w:sz w:val="28"/>
          <w:szCs w:val="28"/>
        </w:rPr>
        <w:t>:</w:t>
      </w:r>
    </w:p>
    <w:p w:rsidR="005831BE" w:rsidRDefault="005831BE" w:rsidP="007F4481">
      <w:pPr>
        <w:spacing w:after="0"/>
        <w:ind w:firstLine="709"/>
        <w:rPr>
          <w:sz w:val="28"/>
          <w:szCs w:val="28"/>
        </w:rPr>
      </w:pP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279"/>
        <w:gridCol w:w="928"/>
      </w:tblGrid>
      <w:tr w:rsidR="00B54C31" w:rsidRPr="00B54C31" w:rsidTr="00113B9F">
        <w:trPr>
          <w:cantSplit/>
          <w:trHeight w:val="442"/>
        </w:trPr>
        <w:tc>
          <w:tcPr>
            <w:tcW w:w="600" w:type="dxa"/>
            <w:vMerge w:val="restart"/>
            <w:vAlign w:val="center"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№</w:t>
            </w:r>
          </w:p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п/п</w:t>
            </w:r>
          </w:p>
        </w:tc>
        <w:tc>
          <w:tcPr>
            <w:tcW w:w="6840" w:type="dxa"/>
            <w:vMerge w:val="restart"/>
            <w:vAlign w:val="center"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Показатели</w:t>
            </w:r>
          </w:p>
        </w:tc>
        <w:tc>
          <w:tcPr>
            <w:tcW w:w="1279" w:type="dxa"/>
            <w:vMerge w:val="restart"/>
            <w:vAlign w:val="center"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Ед.</w:t>
            </w:r>
          </w:p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изм.</w:t>
            </w:r>
          </w:p>
        </w:tc>
        <w:tc>
          <w:tcPr>
            <w:tcW w:w="928" w:type="dxa"/>
            <w:vMerge w:val="restart"/>
            <w:vAlign w:val="center"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Всего</w:t>
            </w:r>
          </w:p>
        </w:tc>
      </w:tr>
      <w:tr w:rsidR="00B54C31" w:rsidRPr="00B54C31" w:rsidTr="00113B9F">
        <w:trPr>
          <w:cantSplit/>
          <w:trHeight w:val="276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54C31" w:rsidRPr="00B54C31" w:rsidTr="00113B9F">
        <w:trPr>
          <w:cantSplit/>
          <w:trHeight w:val="144"/>
        </w:trPr>
        <w:tc>
          <w:tcPr>
            <w:tcW w:w="600" w:type="dxa"/>
            <w:vMerge w:val="restart"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</w:t>
            </w:r>
          </w:p>
        </w:tc>
        <w:tc>
          <w:tcPr>
            <w:tcW w:w="6840" w:type="dxa"/>
            <w:vMerge w:val="restart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  <w:highlight w:val="green"/>
              </w:rPr>
            </w:pPr>
            <w:r w:rsidRPr="00B54C31">
              <w:rPr>
                <w:rFonts w:cs="Times New Roman"/>
                <w:szCs w:val="24"/>
              </w:rPr>
              <w:t>Реконструкция  общеобразовательных учреждений – всего</w:t>
            </w:r>
            <w:r w:rsidRPr="00B54C31">
              <w:rPr>
                <w:rFonts w:cs="Times New Roman"/>
                <w:szCs w:val="24"/>
              </w:rPr>
              <w:br/>
              <w:t>в том числе по населенным пунктам:</w:t>
            </w: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928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5</w:t>
            </w:r>
          </w:p>
        </w:tc>
      </w:tr>
      <w:tr w:rsidR="00B54C31" w:rsidRPr="00B54C31" w:rsidTr="00113B9F">
        <w:trPr>
          <w:cantSplit/>
          <w:trHeight w:val="83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  <w:highlight w:val="green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млн. руб.</w:t>
            </w:r>
          </w:p>
        </w:tc>
        <w:tc>
          <w:tcPr>
            <w:tcW w:w="928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104</w:t>
            </w:r>
          </w:p>
        </w:tc>
      </w:tr>
      <w:tr w:rsidR="00B54C31" w:rsidRPr="00B54C31" w:rsidTr="00113B9F">
        <w:trPr>
          <w:cantSplit/>
          <w:trHeight w:val="180"/>
        </w:trPr>
        <w:tc>
          <w:tcPr>
            <w:tcW w:w="600" w:type="dxa"/>
            <w:vMerge w:val="restart"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1.1</w:t>
            </w:r>
          </w:p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1.2</w:t>
            </w:r>
          </w:p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1.3</w:t>
            </w:r>
          </w:p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1.4</w:t>
            </w:r>
          </w:p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1.5</w:t>
            </w:r>
          </w:p>
        </w:tc>
        <w:tc>
          <w:tcPr>
            <w:tcW w:w="6840" w:type="dxa"/>
            <w:vMerge w:val="restart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Здание интерната МБОУ «Зырянская средняя общеобразовательная по адресу ул. Чапаева, д. 27</w:t>
            </w:r>
          </w:p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Дубровская школа</w:t>
            </w:r>
          </w:p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 xml:space="preserve">Михайловская средняя школа (в </w:t>
            </w:r>
            <w:proofErr w:type="spellStart"/>
            <w:r w:rsidRPr="00B54C31">
              <w:rPr>
                <w:rFonts w:cs="Times New Roman"/>
                <w:szCs w:val="24"/>
              </w:rPr>
              <w:t>т.ч</w:t>
            </w:r>
            <w:proofErr w:type="spellEnd"/>
            <w:r w:rsidRPr="00B54C31">
              <w:rPr>
                <w:rFonts w:cs="Times New Roman"/>
                <w:szCs w:val="24"/>
              </w:rPr>
              <w:t>. интернат)</w:t>
            </w:r>
          </w:p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54C31">
              <w:rPr>
                <w:rFonts w:cs="Times New Roman"/>
                <w:szCs w:val="24"/>
              </w:rPr>
              <w:t>Чердатская</w:t>
            </w:r>
            <w:proofErr w:type="spellEnd"/>
            <w:r w:rsidRPr="00B54C31">
              <w:rPr>
                <w:rFonts w:cs="Times New Roman"/>
                <w:szCs w:val="24"/>
              </w:rPr>
              <w:t xml:space="preserve"> школа</w:t>
            </w:r>
          </w:p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Причулымская школа</w:t>
            </w:r>
          </w:p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  <w:highlight w:val="green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928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</w:t>
            </w:r>
          </w:p>
        </w:tc>
      </w:tr>
      <w:tr w:rsidR="00B54C31" w:rsidRPr="00B54C31" w:rsidTr="00113B9F">
        <w:trPr>
          <w:cantSplit/>
          <w:trHeight w:val="180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млн. руб.</w:t>
            </w:r>
          </w:p>
        </w:tc>
        <w:tc>
          <w:tcPr>
            <w:tcW w:w="928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18,0</w:t>
            </w:r>
          </w:p>
        </w:tc>
      </w:tr>
      <w:tr w:rsidR="00B54C31" w:rsidRPr="00B54C31" w:rsidTr="00113B9F">
        <w:trPr>
          <w:cantSplit/>
          <w:trHeight w:val="180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928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</w:t>
            </w:r>
          </w:p>
        </w:tc>
      </w:tr>
      <w:tr w:rsidR="00B54C31" w:rsidRPr="00B54C31" w:rsidTr="00113B9F">
        <w:trPr>
          <w:cantSplit/>
          <w:trHeight w:val="180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 xml:space="preserve">млн. </w:t>
            </w:r>
            <w:proofErr w:type="spellStart"/>
            <w:r w:rsidRPr="00B54C31">
              <w:rPr>
                <w:rFonts w:cs="Times New Roman"/>
                <w:szCs w:val="24"/>
              </w:rPr>
              <w:t>руб</w:t>
            </w:r>
            <w:proofErr w:type="spellEnd"/>
          </w:p>
        </w:tc>
        <w:tc>
          <w:tcPr>
            <w:tcW w:w="928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20,0</w:t>
            </w:r>
          </w:p>
        </w:tc>
      </w:tr>
      <w:tr w:rsidR="00B54C31" w:rsidRPr="00B54C31" w:rsidTr="00113B9F">
        <w:trPr>
          <w:cantSplit/>
          <w:trHeight w:val="180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928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</w:t>
            </w:r>
          </w:p>
        </w:tc>
      </w:tr>
      <w:tr w:rsidR="00B54C31" w:rsidRPr="00B54C31" w:rsidTr="00113B9F">
        <w:trPr>
          <w:cantSplit/>
          <w:trHeight w:val="180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 xml:space="preserve">млн. </w:t>
            </w:r>
            <w:proofErr w:type="spellStart"/>
            <w:r w:rsidRPr="00B54C31">
              <w:rPr>
                <w:rFonts w:cs="Times New Roman"/>
                <w:szCs w:val="24"/>
              </w:rPr>
              <w:t>руб</w:t>
            </w:r>
            <w:proofErr w:type="spellEnd"/>
          </w:p>
        </w:tc>
        <w:tc>
          <w:tcPr>
            <w:tcW w:w="928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24,0</w:t>
            </w:r>
          </w:p>
        </w:tc>
      </w:tr>
      <w:tr w:rsidR="00B54C31" w:rsidRPr="00B54C31" w:rsidTr="00113B9F">
        <w:trPr>
          <w:cantSplit/>
          <w:trHeight w:val="180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928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</w:t>
            </w:r>
          </w:p>
        </w:tc>
      </w:tr>
      <w:tr w:rsidR="00B54C31" w:rsidRPr="00B54C31" w:rsidTr="00113B9F">
        <w:trPr>
          <w:cantSplit/>
          <w:trHeight w:val="180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млн. руб.</w:t>
            </w:r>
          </w:p>
        </w:tc>
        <w:tc>
          <w:tcPr>
            <w:tcW w:w="928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24,0</w:t>
            </w:r>
          </w:p>
        </w:tc>
      </w:tr>
      <w:tr w:rsidR="00B54C31" w:rsidRPr="00B54C31" w:rsidTr="00113B9F">
        <w:trPr>
          <w:cantSplit/>
          <w:trHeight w:val="180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928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</w:t>
            </w:r>
          </w:p>
        </w:tc>
      </w:tr>
      <w:tr w:rsidR="00B54C31" w:rsidRPr="00B54C31" w:rsidTr="00113B9F">
        <w:trPr>
          <w:cantSplit/>
          <w:trHeight w:val="267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млн. руб.</w:t>
            </w:r>
          </w:p>
        </w:tc>
        <w:tc>
          <w:tcPr>
            <w:tcW w:w="928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18,0</w:t>
            </w:r>
          </w:p>
        </w:tc>
      </w:tr>
      <w:tr w:rsidR="00B54C31" w:rsidRPr="00B54C31" w:rsidTr="00113B9F">
        <w:trPr>
          <w:cantSplit/>
          <w:trHeight w:val="255"/>
        </w:trPr>
        <w:tc>
          <w:tcPr>
            <w:tcW w:w="600" w:type="dxa"/>
            <w:vMerge w:val="restart"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2.</w:t>
            </w:r>
          </w:p>
        </w:tc>
        <w:tc>
          <w:tcPr>
            <w:tcW w:w="6840" w:type="dxa"/>
            <w:vMerge w:val="restart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Реконструкция объектов в области здравоохранения всего,</w:t>
            </w:r>
          </w:p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 xml:space="preserve"> в том числе по населенным пунктам:</w:t>
            </w: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928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</w:t>
            </w:r>
          </w:p>
        </w:tc>
      </w:tr>
      <w:tr w:rsidR="00B54C31" w:rsidRPr="00B54C31" w:rsidTr="00113B9F">
        <w:trPr>
          <w:cantSplit/>
          <w:trHeight w:val="123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млн. руб.</w:t>
            </w:r>
          </w:p>
        </w:tc>
        <w:tc>
          <w:tcPr>
            <w:tcW w:w="928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3,5</w:t>
            </w:r>
          </w:p>
        </w:tc>
      </w:tr>
      <w:tr w:rsidR="00B54C31" w:rsidRPr="00B54C31" w:rsidTr="00113B9F">
        <w:trPr>
          <w:cantSplit/>
          <w:trHeight w:val="195"/>
        </w:trPr>
        <w:tc>
          <w:tcPr>
            <w:tcW w:w="600" w:type="dxa"/>
            <w:vMerge w:val="restart"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2.1.</w:t>
            </w:r>
          </w:p>
        </w:tc>
        <w:tc>
          <w:tcPr>
            <w:tcW w:w="6840" w:type="dxa"/>
            <w:vMerge w:val="restart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ФАП в селе Берлинка Зырянского района Томской области</w:t>
            </w: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928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</w:t>
            </w:r>
          </w:p>
        </w:tc>
      </w:tr>
      <w:tr w:rsidR="00B54C31" w:rsidRPr="00B54C31" w:rsidTr="00113B9F">
        <w:trPr>
          <w:cantSplit/>
          <w:trHeight w:val="210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млн. руб.</w:t>
            </w:r>
          </w:p>
        </w:tc>
        <w:tc>
          <w:tcPr>
            <w:tcW w:w="928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3,5</w:t>
            </w:r>
          </w:p>
        </w:tc>
      </w:tr>
      <w:tr w:rsidR="00B54C31" w:rsidRPr="00B54C31" w:rsidTr="00113B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3.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Реконструкция  культурно-досуговых учреждений – всего</w:t>
            </w:r>
            <w:r w:rsidRPr="00B54C31">
              <w:rPr>
                <w:rFonts w:cs="Times New Roman"/>
                <w:szCs w:val="24"/>
              </w:rPr>
              <w:br/>
              <w:t>в том числе по населенным пунктам: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2</w:t>
            </w:r>
          </w:p>
        </w:tc>
      </w:tr>
      <w:tr w:rsidR="00B54C31" w:rsidRPr="00B54C31" w:rsidTr="00113B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5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млн. руб.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83</w:t>
            </w:r>
          </w:p>
        </w:tc>
      </w:tr>
      <w:tr w:rsidR="00B54C31" w:rsidRPr="00B54C31" w:rsidTr="00113B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3.1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Сельский Дом культуры в с. Михайловка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</w:t>
            </w:r>
          </w:p>
        </w:tc>
      </w:tr>
      <w:tr w:rsidR="00B54C31" w:rsidRPr="00B54C31" w:rsidTr="00113B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млн. руб.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18,0</w:t>
            </w:r>
          </w:p>
        </w:tc>
      </w:tr>
      <w:tr w:rsidR="00B54C31" w:rsidRPr="00B54C31" w:rsidTr="00113B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3.2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Сельский Дом культуры в с. Зырянское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</w:t>
            </w:r>
          </w:p>
        </w:tc>
      </w:tr>
      <w:tr w:rsidR="00B54C31" w:rsidRPr="00B54C31" w:rsidTr="00113B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млн. руб.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65,0</w:t>
            </w: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 w:val="restart"/>
          </w:tcPr>
          <w:p w:rsidR="00B54C31" w:rsidRPr="00B54C31" w:rsidRDefault="00B54C31" w:rsidP="00113B9F">
            <w:pPr>
              <w:tabs>
                <w:tab w:val="left" w:pos="180"/>
                <w:tab w:val="center" w:pos="246"/>
              </w:tabs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4</w:t>
            </w:r>
          </w:p>
        </w:tc>
        <w:tc>
          <w:tcPr>
            <w:tcW w:w="6840" w:type="dxa"/>
            <w:vMerge w:val="restart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Строительство плоскостных спортивных сооружений  – всего</w:t>
            </w:r>
            <w:r w:rsidRPr="00B54C31">
              <w:rPr>
                <w:rFonts w:cs="Times New Roman"/>
                <w:szCs w:val="24"/>
              </w:rPr>
              <w:br/>
              <w:t>в том числе по населенным пунктам:</w:t>
            </w: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5</w:t>
            </w:r>
          </w:p>
        </w:tc>
      </w:tr>
      <w:tr w:rsidR="00B54C31" w:rsidRPr="00B54C31" w:rsidTr="00113B9F">
        <w:trPr>
          <w:cantSplit/>
          <w:trHeight w:val="165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  <w:highlight w:val="green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кв.м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2280</w:t>
            </w:r>
          </w:p>
        </w:tc>
      </w:tr>
      <w:tr w:rsidR="00B54C31" w:rsidRPr="00B54C31" w:rsidTr="00113B9F">
        <w:trPr>
          <w:cantSplit/>
          <w:trHeight w:val="156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  <w:highlight w:val="green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млн. руб.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15,6</w:t>
            </w: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 w:val="restart"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4.1</w:t>
            </w:r>
          </w:p>
        </w:tc>
        <w:tc>
          <w:tcPr>
            <w:tcW w:w="6840" w:type="dxa"/>
            <w:vMerge w:val="restart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с. Михайловка</w:t>
            </w:r>
          </w:p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</w:t>
            </w: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  <w:highlight w:val="green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кв.м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  <w:highlight w:val="green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млн. руб.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  <w:highlight w:val="green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кв.м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  <w:highlight w:val="green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млн. руб.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3</w:t>
            </w: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 w:val="restart"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4.2</w:t>
            </w:r>
          </w:p>
        </w:tc>
        <w:tc>
          <w:tcPr>
            <w:tcW w:w="6840" w:type="dxa"/>
            <w:vMerge w:val="restart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с. Берлинка</w:t>
            </w: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</w:t>
            </w: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  <w:highlight w:val="green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кв.м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456</w:t>
            </w: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  <w:highlight w:val="green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млн. руб.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3</w:t>
            </w: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 w:val="restart"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4.3.</w:t>
            </w:r>
          </w:p>
        </w:tc>
        <w:tc>
          <w:tcPr>
            <w:tcW w:w="6840" w:type="dxa"/>
            <w:vMerge w:val="restart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с. Семёновка</w:t>
            </w:r>
          </w:p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</w:t>
            </w: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  <w:highlight w:val="green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кв.м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456</w:t>
            </w: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  <w:highlight w:val="green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млн. руб.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3</w:t>
            </w: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кв.м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456</w:t>
            </w: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млн. руб.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3,0</w:t>
            </w: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 w:val="restart"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4.4.</w:t>
            </w:r>
          </w:p>
        </w:tc>
        <w:tc>
          <w:tcPr>
            <w:tcW w:w="6840" w:type="dxa"/>
            <w:vMerge w:val="restart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с.Зырянское</w:t>
            </w: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1</w:t>
            </w: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кв.м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456</w:t>
            </w: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млн. руб.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3,0</w:t>
            </w: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 w:val="restart"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4.5.</w:t>
            </w:r>
          </w:p>
        </w:tc>
        <w:tc>
          <w:tcPr>
            <w:tcW w:w="6840" w:type="dxa"/>
            <w:vMerge w:val="restart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с. Цыганово</w:t>
            </w:r>
          </w:p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lastRenderedPageBreak/>
              <w:t>единиц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  <w:highlight w:val="green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кв.м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54C31" w:rsidRPr="00B54C31" w:rsidTr="00113B9F">
        <w:trPr>
          <w:cantSplit/>
          <w:trHeight w:val="95"/>
        </w:trPr>
        <w:tc>
          <w:tcPr>
            <w:tcW w:w="600" w:type="dxa"/>
            <w:vMerge/>
          </w:tcPr>
          <w:p w:rsidR="00B54C31" w:rsidRPr="00B54C31" w:rsidRDefault="00B54C31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40" w:type="dxa"/>
            <w:vMerge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  <w:highlight w:val="green"/>
              </w:rPr>
            </w:pPr>
          </w:p>
        </w:tc>
        <w:tc>
          <w:tcPr>
            <w:tcW w:w="1279" w:type="dxa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  <w:r w:rsidRPr="00B54C31">
              <w:rPr>
                <w:rFonts w:cs="Times New Roman"/>
                <w:szCs w:val="24"/>
              </w:rPr>
              <w:t>млн. руб.</w:t>
            </w:r>
          </w:p>
        </w:tc>
        <w:tc>
          <w:tcPr>
            <w:tcW w:w="928" w:type="dxa"/>
            <w:vAlign w:val="bottom"/>
          </w:tcPr>
          <w:p w:rsidR="00B54C31" w:rsidRPr="00B54C31" w:rsidRDefault="00B54C31" w:rsidP="00B54C31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B54C31" w:rsidRDefault="00B54C31" w:rsidP="007F4481">
      <w:pPr>
        <w:spacing w:after="0"/>
        <w:ind w:firstLine="709"/>
        <w:rPr>
          <w:sz w:val="28"/>
          <w:szCs w:val="28"/>
        </w:rPr>
      </w:pPr>
    </w:p>
    <w:p w:rsidR="005831BE" w:rsidRPr="007F4481" w:rsidRDefault="00113B9F" w:rsidP="007F4481">
      <w:pPr>
        <w:spacing w:after="0"/>
        <w:ind w:firstLine="709"/>
        <w:rPr>
          <w:sz w:val="28"/>
          <w:szCs w:val="28"/>
        </w:rPr>
      </w:pPr>
      <w:r w:rsidRPr="00113B9F">
        <w:rPr>
          <w:b/>
          <w:sz w:val="28"/>
          <w:szCs w:val="28"/>
        </w:rPr>
        <w:t>б) Реализация</w:t>
      </w:r>
      <w:r w:rsidRPr="00B32FD1">
        <w:rPr>
          <w:b/>
          <w:sz w:val="28"/>
          <w:szCs w:val="28"/>
        </w:rPr>
        <w:t xml:space="preserve"> </w:t>
      </w:r>
      <w:r w:rsidR="009940B6">
        <w:rPr>
          <w:b/>
          <w:sz w:val="28"/>
          <w:szCs w:val="28"/>
        </w:rPr>
        <w:t>программы</w:t>
      </w:r>
      <w:r w:rsidRPr="00B32FD1">
        <w:rPr>
          <w:b/>
          <w:sz w:val="28"/>
          <w:szCs w:val="28"/>
        </w:rPr>
        <w:t xml:space="preserve"> по обеспечению объектами инженерной инфраструктуры</w:t>
      </w:r>
    </w:p>
    <w:p w:rsidR="007F4481" w:rsidRPr="007F4481" w:rsidRDefault="007F4481" w:rsidP="008D70CC">
      <w:pPr>
        <w:spacing w:after="0"/>
        <w:ind w:firstLine="709"/>
        <w:rPr>
          <w:sz w:val="28"/>
          <w:szCs w:val="28"/>
        </w:rPr>
      </w:pPr>
    </w:p>
    <w:tbl>
      <w:tblPr>
        <w:tblW w:w="9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711"/>
        <w:gridCol w:w="1279"/>
        <w:gridCol w:w="928"/>
      </w:tblGrid>
      <w:tr w:rsidR="00113B9F" w:rsidRPr="00113B9F" w:rsidTr="00113B9F">
        <w:trPr>
          <w:cantSplit/>
          <w:trHeight w:val="442"/>
        </w:trPr>
        <w:tc>
          <w:tcPr>
            <w:tcW w:w="660" w:type="dxa"/>
            <w:vMerge w:val="restart"/>
            <w:vAlign w:val="center"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№</w:t>
            </w:r>
          </w:p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п/п</w:t>
            </w:r>
          </w:p>
        </w:tc>
        <w:tc>
          <w:tcPr>
            <w:tcW w:w="6711" w:type="dxa"/>
            <w:vMerge w:val="restart"/>
            <w:vAlign w:val="center"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Показатели</w:t>
            </w:r>
          </w:p>
        </w:tc>
        <w:tc>
          <w:tcPr>
            <w:tcW w:w="1279" w:type="dxa"/>
            <w:vMerge w:val="restart"/>
            <w:vAlign w:val="center"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Ед.</w:t>
            </w:r>
          </w:p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изм.</w:t>
            </w:r>
          </w:p>
        </w:tc>
        <w:tc>
          <w:tcPr>
            <w:tcW w:w="928" w:type="dxa"/>
            <w:vMerge w:val="restart"/>
            <w:vAlign w:val="center"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Всего</w:t>
            </w:r>
          </w:p>
        </w:tc>
      </w:tr>
      <w:tr w:rsidR="00113B9F" w:rsidRPr="00113B9F" w:rsidTr="00113B9F">
        <w:trPr>
          <w:cantSplit/>
          <w:trHeight w:val="276"/>
        </w:trPr>
        <w:tc>
          <w:tcPr>
            <w:tcW w:w="660" w:type="dxa"/>
            <w:vMerge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11" w:type="dxa"/>
            <w:vMerge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  <w:vMerge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113B9F" w:rsidRPr="00113B9F" w:rsidTr="00113B9F">
        <w:trPr>
          <w:cantSplit/>
          <w:trHeight w:val="131"/>
        </w:trPr>
        <w:tc>
          <w:tcPr>
            <w:tcW w:w="660" w:type="dxa"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  <w:highlight w:val="lightGray"/>
              </w:rPr>
            </w:pPr>
            <w:r w:rsidRPr="00113B9F">
              <w:rPr>
                <w:rFonts w:cs="Times New Roman"/>
                <w:szCs w:val="24"/>
              </w:rPr>
              <w:t>2</w:t>
            </w:r>
          </w:p>
        </w:tc>
        <w:tc>
          <w:tcPr>
            <w:tcW w:w="6711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 xml:space="preserve">Строительство магистральных сетей водоснабжения </w:t>
            </w:r>
            <w:r w:rsidRPr="00113B9F">
              <w:rPr>
                <w:rFonts w:cs="Times New Roman"/>
                <w:b/>
                <w:szCs w:val="24"/>
              </w:rPr>
              <w:t xml:space="preserve">- </w:t>
            </w:r>
            <w:r w:rsidRPr="00113B9F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79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млн. руб.</w:t>
            </w:r>
          </w:p>
        </w:tc>
        <w:tc>
          <w:tcPr>
            <w:tcW w:w="928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  <w:highlight w:val="lightGray"/>
              </w:rPr>
            </w:pPr>
          </w:p>
        </w:tc>
      </w:tr>
      <w:tr w:rsidR="00113B9F" w:rsidRPr="00113B9F" w:rsidTr="00113B9F">
        <w:trPr>
          <w:cantSplit/>
          <w:trHeight w:val="131"/>
        </w:trPr>
        <w:tc>
          <w:tcPr>
            <w:tcW w:w="660" w:type="dxa"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1.</w:t>
            </w:r>
          </w:p>
        </w:tc>
        <w:tc>
          <w:tcPr>
            <w:tcW w:w="6711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Разработка проектно</w:t>
            </w:r>
            <w:r w:rsidRPr="00113B9F">
              <w:rPr>
                <w:rFonts w:cs="Times New Roman"/>
                <w:b/>
                <w:szCs w:val="24"/>
              </w:rPr>
              <w:t>-</w:t>
            </w:r>
            <w:r w:rsidRPr="00113B9F">
              <w:rPr>
                <w:rFonts w:cs="Times New Roman"/>
                <w:szCs w:val="24"/>
              </w:rPr>
              <w:t>сметной документации «Реконструкция системы  водоснабжения в с. Зырянском Зырянского района Томской области  (2 этап)»</w:t>
            </w:r>
          </w:p>
        </w:tc>
        <w:tc>
          <w:tcPr>
            <w:tcW w:w="1279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28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  <w:highlight w:val="lightGray"/>
              </w:rPr>
            </w:pPr>
          </w:p>
        </w:tc>
      </w:tr>
      <w:tr w:rsidR="00113B9F" w:rsidRPr="00113B9F" w:rsidTr="00113B9F">
        <w:trPr>
          <w:cantSplit/>
          <w:trHeight w:val="131"/>
        </w:trPr>
        <w:tc>
          <w:tcPr>
            <w:tcW w:w="660" w:type="dxa"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2.</w:t>
            </w:r>
          </w:p>
        </w:tc>
        <w:tc>
          <w:tcPr>
            <w:tcW w:w="6711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 xml:space="preserve">Разработка проектно - сметной документации «Строительство систем водоснабжения в населённых пунктах Зырянского района» (с. Берлинка,            пос. Причулымский, с. </w:t>
            </w:r>
            <w:proofErr w:type="spellStart"/>
            <w:r w:rsidRPr="00113B9F">
              <w:rPr>
                <w:rFonts w:cs="Times New Roman"/>
                <w:szCs w:val="24"/>
              </w:rPr>
              <w:t>Семёновка</w:t>
            </w:r>
            <w:proofErr w:type="spellEnd"/>
            <w:r w:rsidRPr="00113B9F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13B9F">
              <w:rPr>
                <w:rFonts w:cs="Times New Roman"/>
                <w:szCs w:val="24"/>
              </w:rPr>
              <w:t>с.Берлинка</w:t>
            </w:r>
            <w:proofErr w:type="spellEnd"/>
            <w:r w:rsidRPr="00113B9F">
              <w:rPr>
                <w:rFonts w:cs="Times New Roman"/>
                <w:szCs w:val="24"/>
              </w:rPr>
              <w:t>, с .</w:t>
            </w:r>
            <w:proofErr w:type="spellStart"/>
            <w:r w:rsidRPr="00113B9F">
              <w:rPr>
                <w:rFonts w:cs="Times New Roman"/>
                <w:szCs w:val="24"/>
              </w:rPr>
              <w:t>Цыганово</w:t>
            </w:r>
            <w:proofErr w:type="spellEnd"/>
            <w:r w:rsidRPr="00113B9F">
              <w:rPr>
                <w:rFonts w:cs="Times New Roman"/>
                <w:szCs w:val="24"/>
              </w:rPr>
              <w:t>).</w:t>
            </w:r>
          </w:p>
        </w:tc>
        <w:tc>
          <w:tcPr>
            <w:tcW w:w="1279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28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  <w:highlight w:val="lightGray"/>
              </w:rPr>
            </w:pPr>
          </w:p>
        </w:tc>
      </w:tr>
      <w:tr w:rsidR="00113B9F" w:rsidRPr="00113B9F" w:rsidTr="00113B9F">
        <w:trPr>
          <w:cantSplit/>
          <w:trHeight w:val="95"/>
        </w:trPr>
        <w:tc>
          <w:tcPr>
            <w:tcW w:w="660" w:type="dxa"/>
            <w:vMerge w:val="restart"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.3.</w:t>
            </w:r>
          </w:p>
        </w:tc>
        <w:tc>
          <w:tcPr>
            <w:tcW w:w="6711" w:type="dxa"/>
            <w:vMerge w:val="restart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 xml:space="preserve">Реконструкция системы  водоснабжения в с. Зырянском Зырянского района Томской области  (2 этап) </w:t>
            </w:r>
          </w:p>
        </w:tc>
        <w:tc>
          <w:tcPr>
            <w:tcW w:w="1279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км</w:t>
            </w:r>
          </w:p>
        </w:tc>
        <w:tc>
          <w:tcPr>
            <w:tcW w:w="928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9,3</w:t>
            </w:r>
          </w:p>
        </w:tc>
      </w:tr>
      <w:tr w:rsidR="00113B9F" w:rsidRPr="00113B9F" w:rsidTr="00113B9F">
        <w:trPr>
          <w:cantSplit/>
          <w:trHeight w:val="95"/>
        </w:trPr>
        <w:tc>
          <w:tcPr>
            <w:tcW w:w="660" w:type="dxa"/>
            <w:vMerge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11" w:type="dxa"/>
            <w:vMerge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113B9F">
              <w:rPr>
                <w:rFonts w:cs="Times New Roman"/>
                <w:szCs w:val="24"/>
              </w:rPr>
              <w:t>млн.руб</w:t>
            </w:r>
            <w:proofErr w:type="spellEnd"/>
          </w:p>
        </w:tc>
        <w:tc>
          <w:tcPr>
            <w:tcW w:w="928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42,0</w:t>
            </w:r>
          </w:p>
        </w:tc>
      </w:tr>
      <w:tr w:rsidR="00113B9F" w:rsidRPr="00113B9F" w:rsidTr="00113B9F">
        <w:trPr>
          <w:cantSplit/>
          <w:trHeight w:val="95"/>
        </w:trPr>
        <w:tc>
          <w:tcPr>
            <w:tcW w:w="660" w:type="dxa"/>
            <w:vMerge w:val="restart"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4.</w:t>
            </w:r>
          </w:p>
        </w:tc>
        <w:tc>
          <w:tcPr>
            <w:tcW w:w="6711" w:type="dxa"/>
            <w:vMerge w:val="restart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 xml:space="preserve">Реконструкция систем водоснабжения в. с. Семёновка Зырянского района Томской области </w:t>
            </w:r>
          </w:p>
        </w:tc>
        <w:tc>
          <w:tcPr>
            <w:tcW w:w="1279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км</w:t>
            </w:r>
          </w:p>
        </w:tc>
        <w:tc>
          <w:tcPr>
            <w:tcW w:w="928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2,5</w:t>
            </w:r>
          </w:p>
        </w:tc>
      </w:tr>
      <w:tr w:rsidR="00113B9F" w:rsidRPr="00113B9F" w:rsidTr="00113B9F">
        <w:trPr>
          <w:cantSplit/>
          <w:trHeight w:val="95"/>
        </w:trPr>
        <w:tc>
          <w:tcPr>
            <w:tcW w:w="660" w:type="dxa"/>
            <w:vMerge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11" w:type="dxa"/>
            <w:vMerge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113B9F">
              <w:rPr>
                <w:rFonts w:cs="Times New Roman"/>
                <w:szCs w:val="24"/>
              </w:rPr>
              <w:t>млн.руб</w:t>
            </w:r>
            <w:proofErr w:type="spellEnd"/>
          </w:p>
        </w:tc>
        <w:tc>
          <w:tcPr>
            <w:tcW w:w="928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11,2</w:t>
            </w:r>
          </w:p>
        </w:tc>
      </w:tr>
      <w:tr w:rsidR="00113B9F" w:rsidRPr="00113B9F" w:rsidTr="00113B9F">
        <w:trPr>
          <w:cantSplit/>
          <w:trHeight w:val="95"/>
        </w:trPr>
        <w:tc>
          <w:tcPr>
            <w:tcW w:w="660" w:type="dxa"/>
            <w:vMerge w:val="restart"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5.</w:t>
            </w:r>
          </w:p>
        </w:tc>
        <w:tc>
          <w:tcPr>
            <w:tcW w:w="6711" w:type="dxa"/>
            <w:vMerge w:val="restart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Реконструкция системы водоснабжения в пос. Причулымском Зырянского района Томской области</w:t>
            </w:r>
          </w:p>
        </w:tc>
        <w:tc>
          <w:tcPr>
            <w:tcW w:w="1279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км</w:t>
            </w:r>
          </w:p>
        </w:tc>
        <w:tc>
          <w:tcPr>
            <w:tcW w:w="928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5,0</w:t>
            </w:r>
          </w:p>
        </w:tc>
      </w:tr>
      <w:tr w:rsidR="00113B9F" w:rsidRPr="00113B9F" w:rsidTr="00113B9F">
        <w:trPr>
          <w:cantSplit/>
          <w:trHeight w:val="95"/>
        </w:trPr>
        <w:tc>
          <w:tcPr>
            <w:tcW w:w="660" w:type="dxa"/>
            <w:vMerge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11" w:type="dxa"/>
            <w:vMerge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113B9F">
              <w:rPr>
                <w:rFonts w:cs="Times New Roman"/>
                <w:szCs w:val="24"/>
              </w:rPr>
              <w:t>млн.руб</w:t>
            </w:r>
            <w:proofErr w:type="spellEnd"/>
          </w:p>
        </w:tc>
        <w:tc>
          <w:tcPr>
            <w:tcW w:w="928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22.50</w:t>
            </w:r>
          </w:p>
        </w:tc>
      </w:tr>
      <w:tr w:rsidR="00113B9F" w:rsidRPr="00113B9F" w:rsidTr="00113B9F">
        <w:trPr>
          <w:cantSplit/>
          <w:trHeight w:val="95"/>
        </w:trPr>
        <w:tc>
          <w:tcPr>
            <w:tcW w:w="660" w:type="dxa"/>
            <w:vMerge w:val="restart"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6.</w:t>
            </w:r>
          </w:p>
        </w:tc>
        <w:tc>
          <w:tcPr>
            <w:tcW w:w="6711" w:type="dxa"/>
            <w:vMerge w:val="restart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Реконструкция системы водоснабжения в с. Берлинка Зырянского района Томской области</w:t>
            </w:r>
          </w:p>
        </w:tc>
        <w:tc>
          <w:tcPr>
            <w:tcW w:w="1279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км</w:t>
            </w:r>
          </w:p>
        </w:tc>
        <w:tc>
          <w:tcPr>
            <w:tcW w:w="928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2,8</w:t>
            </w:r>
          </w:p>
        </w:tc>
      </w:tr>
      <w:tr w:rsidR="00113B9F" w:rsidRPr="00113B9F" w:rsidTr="00113B9F">
        <w:trPr>
          <w:cantSplit/>
          <w:trHeight w:val="365"/>
        </w:trPr>
        <w:tc>
          <w:tcPr>
            <w:tcW w:w="660" w:type="dxa"/>
            <w:vMerge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11" w:type="dxa"/>
            <w:vMerge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113B9F">
              <w:rPr>
                <w:rFonts w:cs="Times New Roman"/>
                <w:szCs w:val="24"/>
              </w:rPr>
              <w:t>млн.руб</w:t>
            </w:r>
            <w:proofErr w:type="spellEnd"/>
          </w:p>
        </w:tc>
        <w:tc>
          <w:tcPr>
            <w:tcW w:w="928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12,6</w:t>
            </w:r>
          </w:p>
        </w:tc>
      </w:tr>
      <w:tr w:rsidR="00113B9F" w:rsidRPr="00113B9F" w:rsidTr="00113B9F">
        <w:trPr>
          <w:cantSplit/>
          <w:trHeight w:val="95"/>
        </w:trPr>
        <w:tc>
          <w:tcPr>
            <w:tcW w:w="660" w:type="dxa"/>
            <w:vMerge w:val="restart"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7.</w:t>
            </w:r>
          </w:p>
        </w:tc>
        <w:tc>
          <w:tcPr>
            <w:tcW w:w="6711" w:type="dxa"/>
            <w:vMerge w:val="restart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Реконструкция системы водоснабжения в с. Цыганово Зырянского района Томской области</w:t>
            </w:r>
          </w:p>
        </w:tc>
        <w:tc>
          <w:tcPr>
            <w:tcW w:w="1279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км</w:t>
            </w:r>
          </w:p>
        </w:tc>
        <w:tc>
          <w:tcPr>
            <w:tcW w:w="928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2,6</w:t>
            </w:r>
          </w:p>
        </w:tc>
      </w:tr>
      <w:tr w:rsidR="00113B9F" w:rsidRPr="00113B9F" w:rsidTr="00113B9F">
        <w:trPr>
          <w:cantSplit/>
          <w:trHeight w:val="95"/>
        </w:trPr>
        <w:tc>
          <w:tcPr>
            <w:tcW w:w="660" w:type="dxa"/>
            <w:vMerge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11" w:type="dxa"/>
            <w:vMerge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113B9F">
              <w:rPr>
                <w:rFonts w:cs="Times New Roman"/>
                <w:szCs w:val="24"/>
              </w:rPr>
              <w:t>млн.руб</w:t>
            </w:r>
            <w:proofErr w:type="spellEnd"/>
          </w:p>
        </w:tc>
        <w:tc>
          <w:tcPr>
            <w:tcW w:w="928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11,7</w:t>
            </w:r>
          </w:p>
        </w:tc>
      </w:tr>
      <w:tr w:rsidR="00113B9F" w:rsidRPr="00113B9F" w:rsidTr="00113B9F">
        <w:trPr>
          <w:cantSplit/>
          <w:trHeight w:val="195"/>
        </w:trPr>
        <w:tc>
          <w:tcPr>
            <w:tcW w:w="660" w:type="dxa"/>
            <w:vMerge w:val="restart"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8</w:t>
            </w:r>
          </w:p>
        </w:tc>
        <w:tc>
          <w:tcPr>
            <w:tcW w:w="6711" w:type="dxa"/>
            <w:vMerge w:val="restart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Реконструкция системы водоснабжения в с. Дубровка Зырянского района Томской области</w:t>
            </w:r>
          </w:p>
        </w:tc>
        <w:tc>
          <w:tcPr>
            <w:tcW w:w="1279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км</w:t>
            </w:r>
          </w:p>
        </w:tc>
        <w:tc>
          <w:tcPr>
            <w:tcW w:w="928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3,2</w:t>
            </w:r>
          </w:p>
        </w:tc>
      </w:tr>
      <w:tr w:rsidR="00113B9F" w:rsidRPr="00113B9F" w:rsidTr="00113B9F">
        <w:trPr>
          <w:cantSplit/>
          <w:trHeight w:val="255"/>
        </w:trPr>
        <w:tc>
          <w:tcPr>
            <w:tcW w:w="660" w:type="dxa"/>
            <w:vMerge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11" w:type="dxa"/>
            <w:vMerge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113B9F">
              <w:rPr>
                <w:rFonts w:cs="Times New Roman"/>
                <w:szCs w:val="24"/>
              </w:rPr>
              <w:t>млн.руб</w:t>
            </w:r>
            <w:proofErr w:type="spellEnd"/>
          </w:p>
        </w:tc>
        <w:tc>
          <w:tcPr>
            <w:tcW w:w="928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14,6</w:t>
            </w:r>
          </w:p>
        </w:tc>
      </w:tr>
      <w:tr w:rsidR="00113B9F" w:rsidRPr="00113B9F" w:rsidTr="00113B9F">
        <w:trPr>
          <w:cantSplit/>
          <w:trHeight w:val="225"/>
        </w:trPr>
        <w:tc>
          <w:tcPr>
            <w:tcW w:w="660" w:type="dxa"/>
            <w:vMerge w:val="restart"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9</w:t>
            </w:r>
          </w:p>
        </w:tc>
        <w:tc>
          <w:tcPr>
            <w:tcW w:w="6711" w:type="dxa"/>
            <w:vMerge w:val="restart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Реконструкция системы водоснабжения в с. Чердаты Зырянского района Томской области</w:t>
            </w:r>
          </w:p>
        </w:tc>
        <w:tc>
          <w:tcPr>
            <w:tcW w:w="1279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км</w:t>
            </w:r>
          </w:p>
        </w:tc>
        <w:tc>
          <w:tcPr>
            <w:tcW w:w="928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4</w:t>
            </w:r>
          </w:p>
        </w:tc>
      </w:tr>
      <w:tr w:rsidR="00113B9F" w:rsidRPr="00113B9F" w:rsidTr="00113B9F">
        <w:trPr>
          <w:cantSplit/>
          <w:trHeight w:val="225"/>
        </w:trPr>
        <w:tc>
          <w:tcPr>
            <w:tcW w:w="660" w:type="dxa"/>
            <w:vMerge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11" w:type="dxa"/>
            <w:vMerge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113B9F">
              <w:rPr>
                <w:rFonts w:cs="Times New Roman"/>
                <w:szCs w:val="24"/>
              </w:rPr>
              <w:t>млн.руб</w:t>
            </w:r>
            <w:proofErr w:type="spellEnd"/>
          </w:p>
        </w:tc>
        <w:tc>
          <w:tcPr>
            <w:tcW w:w="928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18</w:t>
            </w:r>
          </w:p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113B9F" w:rsidRPr="00113B9F" w:rsidTr="00113B9F">
        <w:trPr>
          <w:cantSplit/>
          <w:trHeight w:val="285"/>
        </w:trPr>
        <w:tc>
          <w:tcPr>
            <w:tcW w:w="660" w:type="dxa"/>
            <w:vMerge w:val="restart"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10</w:t>
            </w:r>
          </w:p>
        </w:tc>
        <w:tc>
          <w:tcPr>
            <w:tcW w:w="6711" w:type="dxa"/>
            <w:vMerge w:val="restart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Реконструкция системы водоснабжения в с. Иловка Зырянского района Томской области</w:t>
            </w:r>
          </w:p>
        </w:tc>
        <w:tc>
          <w:tcPr>
            <w:tcW w:w="1279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км</w:t>
            </w:r>
          </w:p>
        </w:tc>
        <w:tc>
          <w:tcPr>
            <w:tcW w:w="928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2,9</w:t>
            </w:r>
          </w:p>
        </w:tc>
      </w:tr>
      <w:tr w:rsidR="00113B9F" w:rsidRPr="00113B9F" w:rsidTr="00113B9F">
        <w:trPr>
          <w:cantSplit/>
          <w:trHeight w:val="165"/>
        </w:trPr>
        <w:tc>
          <w:tcPr>
            <w:tcW w:w="660" w:type="dxa"/>
            <w:vMerge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11" w:type="dxa"/>
            <w:vMerge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113B9F">
              <w:rPr>
                <w:rFonts w:cs="Times New Roman"/>
                <w:szCs w:val="24"/>
              </w:rPr>
              <w:t>млн.руб</w:t>
            </w:r>
            <w:proofErr w:type="spellEnd"/>
          </w:p>
        </w:tc>
        <w:tc>
          <w:tcPr>
            <w:tcW w:w="928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12,8</w:t>
            </w:r>
          </w:p>
        </w:tc>
      </w:tr>
      <w:tr w:rsidR="00113B9F" w:rsidRPr="00113B9F" w:rsidTr="00113B9F">
        <w:trPr>
          <w:cantSplit/>
          <w:trHeight w:val="165"/>
        </w:trPr>
        <w:tc>
          <w:tcPr>
            <w:tcW w:w="660" w:type="dxa"/>
          </w:tcPr>
          <w:p w:rsidR="00113B9F" w:rsidRPr="00113B9F" w:rsidRDefault="00113B9F" w:rsidP="00113B9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11</w:t>
            </w:r>
          </w:p>
        </w:tc>
        <w:tc>
          <w:tcPr>
            <w:tcW w:w="6711" w:type="dxa"/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 xml:space="preserve">Строительство </w:t>
            </w:r>
            <w:proofErr w:type="spellStart"/>
            <w:r w:rsidRPr="00113B9F">
              <w:rPr>
                <w:rFonts w:cs="Times New Roman"/>
                <w:szCs w:val="24"/>
              </w:rPr>
              <w:t>блочно</w:t>
            </w:r>
            <w:proofErr w:type="spellEnd"/>
            <w:r w:rsidRPr="00113B9F">
              <w:rPr>
                <w:rFonts w:cs="Times New Roman"/>
                <w:szCs w:val="24"/>
              </w:rPr>
              <w:t xml:space="preserve">-модульной котельной в </w:t>
            </w:r>
            <w:proofErr w:type="spellStart"/>
            <w:r w:rsidRPr="00113B9F">
              <w:rPr>
                <w:rFonts w:cs="Times New Roman"/>
                <w:szCs w:val="24"/>
              </w:rPr>
              <w:t>с.Дубровка</w:t>
            </w:r>
            <w:proofErr w:type="spellEnd"/>
            <w:r w:rsidRPr="00113B9F">
              <w:rPr>
                <w:rFonts w:cs="Times New Roman"/>
                <w:szCs w:val="24"/>
              </w:rPr>
              <w:t>, Зырянского района Томской области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113B9F">
              <w:rPr>
                <w:rFonts w:cs="Times New Roman"/>
                <w:szCs w:val="24"/>
              </w:rPr>
              <w:t>млн.руб</w:t>
            </w:r>
            <w:proofErr w:type="spellEnd"/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113B9F" w:rsidRPr="00113B9F" w:rsidRDefault="00113B9F" w:rsidP="00113B9F">
            <w:pPr>
              <w:spacing w:after="0"/>
              <w:rPr>
                <w:rFonts w:cs="Times New Roman"/>
                <w:szCs w:val="24"/>
              </w:rPr>
            </w:pPr>
            <w:r w:rsidRPr="00113B9F">
              <w:rPr>
                <w:rFonts w:cs="Times New Roman"/>
                <w:szCs w:val="24"/>
              </w:rPr>
              <w:t>8,0</w:t>
            </w:r>
          </w:p>
        </w:tc>
      </w:tr>
    </w:tbl>
    <w:p w:rsidR="003F09A8" w:rsidRDefault="003F09A8" w:rsidP="008D70CC">
      <w:pPr>
        <w:spacing w:after="0"/>
        <w:ind w:firstLine="709"/>
        <w:rPr>
          <w:sz w:val="28"/>
          <w:szCs w:val="28"/>
        </w:rPr>
      </w:pPr>
    </w:p>
    <w:p w:rsidR="00113B9F" w:rsidRDefault="00113B9F" w:rsidP="008D70CC">
      <w:pPr>
        <w:spacing w:after="0"/>
        <w:ind w:firstLine="709"/>
        <w:rPr>
          <w:b/>
          <w:sz w:val="28"/>
          <w:szCs w:val="28"/>
        </w:rPr>
      </w:pPr>
      <w:r w:rsidRPr="00113B9F">
        <w:rPr>
          <w:b/>
          <w:sz w:val="28"/>
          <w:szCs w:val="28"/>
        </w:rPr>
        <w:t>в) Реализация</w:t>
      </w:r>
      <w:r w:rsidRPr="00B32FD1">
        <w:rPr>
          <w:b/>
          <w:sz w:val="28"/>
          <w:szCs w:val="28"/>
        </w:rPr>
        <w:t xml:space="preserve"> </w:t>
      </w:r>
      <w:r w:rsidR="009940B6">
        <w:rPr>
          <w:b/>
          <w:sz w:val="28"/>
          <w:szCs w:val="28"/>
        </w:rPr>
        <w:t>программы</w:t>
      </w:r>
      <w:r w:rsidRPr="00B32FD1">
        <w:rPr>
          <w:b/>
          <w:sz w:val="28"/>
          <w:szCs w:val="28"/>
        </w:rPr>
        <w:t xml:space="preserve"> по комплексному обустройству</w:t>
      </w:r>
      <w:r>
        <w:rPr>
          <w:b/>
          <w:sz w:val="28"/>
          <w:szCs w:val="28"/>
        </w:rPr>
        <w:t xml:space="preserve"> </w:t>
      </w:r>
      <w:r w:rsidRPr="00B32FD1">
        <w:rPr>
          <w:b/>
          <w:sz w:val="28"/>
          <w:szCs w:val="28"/>
        </w:rPr>
        <w:t>площадок под компактную жилищную застройку</w:t>
      </w:r>
    </w:p>
    <w:p w:rsidR="00113B9F" w:rsidRDefault="00113B9F" w:rsidP="008D70CC">
      <w:pPr>
        <w:spacing w:after="0"/>
        <w:ind w:firstLine="709"/>
        <w:rPr>
          <w:b/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6692"/>
        <w:gridCol w:w="1325"/>
        <w:gridCol w:w="925"/>
      </w:tblGrid>
      <w:tr w:rsidR="00113B9F" w:rsidRPr="00113B9F" w:rsidTr="00113B9F">
        <w:trPr>
          <w:cantSplit/>
          <w:trHeight w:val="288"/>
        </w:trPr>
        <w:tc>
          <w:tcPr>
            <w:tcW w:w="658" w:type="dxa"/>
            <w:vMerge w:val="restart"/>
          </w:tcPr>
          <w:p w:rsidR="00113B9F" w:rsidRPr="00113B9F" w:rsidRDefault="00113B9F" w:rsidP="00113B9F">
            <w:pPr>
              <w:spacing w:after="0"/>
              <w:jc w:val="center"/>
              <w:rPr>
                <w:szCs w:val="28"/>
              </w:rPr>
            </w:pPr>
            <w:r w:rsidRPr="00113B9F">
              <w:rPr>
                <w:szCs w:val="28"/>
              </w:rPr>
              <w:t>№</w:t>
            </w:r>
          </w:p>
          <w:p w:rsidR="00113B9F" w:rsidRPr="00113B9F" w:rsidRDefault="00113B9F" w:rsidP="00113B9F">
            <w:pPr>
              <w:spacing w:after="0"/>
              <w:jc w:val="center"/>
              <w:rPr>
                <w:szCs w:val="28"/>
              </w:rPr>
            </w:pPr>
            <w:r w:rsidRPr="00113B9F">
              <w:rPr>
                <w:szCs w:val="28"/>
              </w:rPr>
              <w:t>п/п</w:t>
            </w:r>
          </w:p>
        </w:tc>
        <w:tc>
          <w:tcPr>
            <w:tcW w:w="6692" w:type="dxa"/>
            <w:vMerge w:val="restart"/>
          </w:tcPr>
          <w:p w:rsidR="00113B9F" w:rsidRPr="00113B9F" w:rsidRDefault="00113B9F" w:rsidP="00113B9F">
            <w:pPr>
              <w:spacing w:after="0"/>
              <w:jc w:val="left"/>
              <w:rPr>
                <w:szCs w:val="28"/>
              </w:rPr>
            </w:pPr>
            <w:r w:rsidRPr="00113B9F">
              <w:rPr>
                <w:szCs w:val="28"/>
              </w:rPr>
              <w:t>Показатели</w:t>
            </w:r>
          </w:p>
        </w:tc>
        <w:tc>
          <w:tcPr>
            <w:tcW w:w="1325" w:type="dxa"/>
            <w:vMerge w:val="restart"/>
          </w:tcPr>
          <w:p w:rsidR="00113B9F" w:rsidRPr="00113B9F" w:rsidRDefault="00113B9F" w:rsidP="00113B9F">
            <w:pPr>
              <w:spacing w:after="0"/>
              <w:rPr>
                <w:szCs w:val="28"/>
              </w:rPr>
            </w:pPr>
            <w:r w:rsidRPr="00113B9F">
              <w:rPr>
                <w:szCs w:val="28"/>
              </w:rPr>
              <w:t>Ед.</w:t>
            </w:r>
          </w:p>
          <w:p w:rsidR="00113B9F" w:rsidRPr="00113B9F" w:rsidRDefault="00113B9F" w:rsidP="00113B9F">
            <w:pPr>
              <w:spacing w:after="0"/>
              <w:rPr>
                <w:szCs w:val="28"/>
              </w:rPr>
            </w:pPr>
            <w:r w:rsidRPr="00113B9F">
              <w:rPr>
                <w:szCs w:val="28"/>
              </w:rPr>
              <w:t>изм.</w:t>
            </w:r>
          </w:p>
        </w:tc>
        <w:tc>
          <w:tcPr>
            <w:tcW w:w="925" w:type="dxa"/>
            <w:vMerge w:val="restart"/>
          </w:tcPr>
          <w:p w:rsidR="00113B9F" w:rsidRPr="00113B9F" w:rsidRDefault="00113B9F" w:rsidP="00113B9F">
            <w:pPr>
              <w:spacing w:after="0"/>
              <w:rPr>
                <w:szCs w:val="28"/>
              </w:rPr>
            </w:pPr>
            <w:r w:rsidRPr="00113B9F">
              <w:rPr>
                <w:szCs w:val="28"/>
              </w:rPr>
              <w:t>Всего</w:t>
            </w:r>
          </w:p>
        </w:tc>
      </w:tr>
      <w:tr w:rsidR="00113B9F" w:rsidRPr="00113B9F" w:rsidTr="00113B9F">
        <w:trPr>
          <w:cantSplit/>
          <w:trHeight w:val="276"/>
        </w:trPr>
        <w:tc>
          <w:tcPr>
            <w:tcW w:w="658" w:type="dxa"/>
            <w:vMerge/>
          </w:tcPr>
          <w:p w:rsidR="00113B9F" w:rsidRPr="00113B9F" w:rsidRDefault="00113B9F" w:rsidP="00113B9F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692" w:type="dxa"/>
            <w:vMerge/>
          </w:tcPr>
          <w:p w:rsidR="00113B9F" w:rsidRPr="00113B9F" w:rsidRDefault="00113B9F" w:rsidP="00113B9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1325" w:type="dxa"/>
            <w:vMerge/>
          </w:tcPr>
          <w:p w:rsidR="00113B9F" w:rsidRPr="00113B9F" w:rsidRDefault="00113B9F" w:rsidP="00113B9F">
            <w:pPr>
              <w:spacing w:after="0"/>
              <w:rPr>
                <w:szCs w:val="28"/>
              </w:rPr>
            </w:pPr>
          </w:p>
        </w:tc>
        <w:tc>
          <w:tcPr>
            <w:tcW w:w="925" w:type="dxa"/>
            <w:vMerge/>
          </w:tcPr>
          <w:p w:rsidR="00113B9F" w:rsidRPr="00113B9F" w:rsidRDefault="00113B9F" w:rsidP="00113B9F">
            <w:pPr>
              <w:spacing w:after="0"/>
              <w:rPr>
                <w:szCs w:val="28"/>
              </w:rPr>
            </w:pPr>
          </w:p>
        </w:tc>
      </w:tr>
      <w:tr w:rsidR="00113B9F" w:rsidRPr="00113B9F" w:rsidTr="00113B9F">
        <w:trPr>
          <w:cantSplit/>
          <w:trHeight w:val="409"/>
        </w:trPr>
        <w:tc>
          <w:tcPr>
            <w:tcW w:w="658" w:type="dxa"/>
          </w:tcPr>
          <w:p w:rsidR="00113B9F" w:rsidRPr="00113B9F" w:rsidRDefault="00113B9F" w:rsidP="00113B9F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692" w:type="dxa"/>
          </w:tcPr>
          <w:p w:rsidR="00113B9F" w:rsidRPr="00113B9F" w:rsidRDefault="00113B9F" w:rsidP="00113B9F">
            <w:pPr>
              <w:spacing w:after="0"/>
              <w:jc w:val="left"/>
              <w:rPr>
                <w:szCs w:val="28"/>
              </w:rPr>
            </w:pPr>
            <w:r w:rsidRPr="00113B9F">
              <w:rPr>
                <w:szCs w:val="28"/>
              </w:rPr>
              <w:t xml:space="preserve">Комплексное обустройство площадок под компактную жилищную застройку </w:t>
            </w:r>
          </w:p>
        </w:tc>
        <w:tc>
          <w:tcPr>
            <w:tcW w:w="1325" w:type="dxa"/>
          </w:tcPr>
          <w:p w:rsidR="00113B9F" w:rsidRPr="00113B9F" w:rsidRDefault="00113B9F" w:rsidP="00113B9F">
            <w:pPr>
              <w:spacing w:after="0"/>
              <w:rPr>
                <w:szCs w:val="28"/>
              </w:rPr>
            </w:pPr>
          </w:p>
        </w:tc>
        <w:tc>
          <w:tcPr>
            <w:tcW w:w="925" w:type="dxa"/>
          </w:tcPr>
          <w:p w:rsidR="00113B9F" w:rsidRPr="00113B9F" w:rsidRDefault="00113B9F" w:rsidP="00113B9F">
            <w:pPr>
              <w:spacing w:after="0"/>
              <w:rPr>
                <w:szCs w:val="28"/>
              </w:rPr>
            </w:pPr>
            <w:r w:rsidRPr="00113B9F">
              <w:rPr>
                <w:szCs w:val="28"/>
              </w:rPr>
              <w:t>87</w:t>
            </w:r>
            <w:r>
              <w:rPr>
                <w:szCs w:val="28"/>
              </w:rPr>
              <w:t>,</w:t>
            </w:r>
            <w:r w:rsidRPr="00113B9F">
              <w:rPr>
                <w:szCs w:val="28"/>
              </w:rPr>
              <w:t>1</w:t>
            </w:r>
          </w:p>
        </w:tc>
      </w:tr>
      <w:tr w:rsidR="00113B9F" w:rsidRPr="00113B9F" w:rsidTr="00113B9F">
        <w:trPr>
          <w:cantSplit/>
          <w:trHeight w:val="62"/>
        </w:trPr>
        <w:tc>
          <w:tcPr>
            <w:tcW w:w="658" w:type="dxa"/>
          </w:tcPr>
          <w:p w:rsidR="00113B9F" w:rsidRPr="00113B9F" w:rsidRDefault="00113B9F" w:rsidP="00113B9F">
            <w:pPr>
              <w:spacing w:after="0"/>
              <w:jc w:val="center"/>
              <w:rPr>
                <w:szCs w:val="28"/>
              </w:rPr>
            </w:pPr>
            <w:r w:rsidRPr="00113B9F">
              <w:rPr>
                <w:szCs w:val="28"/>
              </w:rPr>
              <w:t>1.</w:t>
            </w:r>
          </w:p>
        </w:tc>
        <w:tc>
          <w:tcPr>
            <w:tcW w:w="6692" w:type="dxa"/>
          </w:tcPr>
          <w:p w:rsidR="00113B9F" w:rsidRPr="00113B9F" w:rsidRDefault="00113B9F" w:rsidP="00113B9F">
            <w:pPr>
              <w:spacing w:after="0"/>
              <w:jc w:val="left"/>
              <w:rPr>
                <w:szCs w:val="28"/>
              </w:rPr>
            </w:pPr>
            <w:r w:rsidRPr="00113B9F">
              <w:rPr>
                <w:szCs w:val="28"/>
              </w:rPr>
              <w:t>Разработка проектно-сметной документации с комплексом проектно- изыскательских работ на строительство инженерной инфраструктуры под компактную жилищную застройку (дороги, электроснабжение, водоснабжение, газификация, благоустройство) в с. Зырянское Зырянского района Томской области</w:t>
            </w:r>
          </w:p>
        </w:tc>
        <w:tc>
          <w:tcPr>
            <w:tcW w:w="1325" w:type="dxa"/>
          </w:tcPr>
          <w:p w:rsidR="00113B9F" w:rsidRPr="00113B9F" w:rsidRDefault="00113B9F" w:rsidP="00113B9F">
            <w:pPr>
              <w:spacing w:after="0"/>
              <w:rPr>
                <w:szCs w:val="28"/>
              </w:rPr>
            </w:pPr>
            <w:r w:rsidRPr="00113B9F">
              <w:rPr>
                <w:szCs w:val="28"/>
              </w:rPr>
              <w:t>млн. руб.</w:t>
            </w:r>
          </w:p>
        </w:tc>
        <w:tc>
          <w:tcPr>
            <w:tcW w:w="925" w:type="dxa"/>
          </w:tcPr>
          <w:p w:rsidR="00113B9F" w:rsidRPr="00113B9F" w:rsidRDefault="00113B9F" w:rsidP="00113B9F">
            <w:pPr>
              <w:spacing w:after="0"/>
              <w:rPr>
                <w:szCs w:val="28"/>
              </w:rPr>
            </w:pPr>
            <w:r w:rsidRPr="00113B9F">
              <w:rPr>
                <w:szCs w:val="28"/>
              </w:rPr>
              <w:t>3,5</w:t>
            </w:r>
          </w:p>
        </w:tc>
      </w:tr>
      <w:tr w:rsidR="00113B9F" w:rsidRPr="00113B9F" w:rsidTr="00113B9F">
        <w:trPr>
          <w:cantSplit/>
          <w:trHeight w:val="62"/>
        </w:trPr>
        <w:tc>
          <w:tcPr>
            <w:tcW w:w="658" w:type="dxa"/>
            <w:vMerge w:val="restart"/>
          </w:tcPr>
          <w:p w:rsidR="00113B9F" w:rsidRPr="00113B9F" w:rsidRDefault="00113B9F" w:rsidP="00113B9F">
            <w:pPr>
              <w:spacing w:after="0"/>
              <w:jc w:val="center"/>
              <w:rPr>
                <w:szCs w:val="28"/>
              </w:rPr>
            </w:pPr>
            <w:r w:rsidRPr="00113B9F">
              <w:rPr>
                <w:szCs w:val="28"/>
              </w:rPr>
              <w:lastRenderedPageBreak/>
              <w:t>2..</w:t>
            </w:r>
          </w:p>
        </w:tc>
        <w:tc>
          <w:tcPr>
            <w:tcW w:w="6692" w:type="dxa"/>
            <w:vMerge w:val="restart"/>
          </w:tcPr>
          <w:p w:rsidR="00113B9F" w:rsidRPr="00113B9F" w:rsidRDefault="00113B9F" w:rsidP="00113B9F">
            <w:pPr>
              <w:spacing w:after="0"/>
              <w:jc w:val="left"/>
              <w:rPr>
                <w:szCs w:val="28"/>
              </w:rPr>
            </w:pPr>
            <w:r w:rsidRPr="00113B9F">
              <w:rPr>
                <w:szCs w:val="28"/>
              </w:rPr>
              <w:t>Разработка проекта планировки на площадку (рабочее название - микрорайон. Северный) под компактную жилищную застройку в с. Зырянское Зырянского района Томской области</w:t>
            </w:r>
          </w:p>
        </w:tc>
        <w:tc>
          <w:tcPr>
            <w:tcW w:w="1325" w:type="dxa"/>
          </w:tcPr>
          <w:p w:rsidR="00113B9F" w:rsidRPr="00113B9F" w:rsidRDefault="00113B9F" w:rsidP="00113B9F">
            <w:pPr>
              <w:spacing w:after="0"/>
              <w:rPr>
                <w:szCs w:val="28"/>
              </w:rPr>
            </w:pPr>
            <w:r w:rsidRPr="00113B9F">
              <w:rPr>
                <w:szCs w:val="28"/>
              </w:rPr>
              <w:t>га</w:t>
            </w:r>
          </w:p>
        </w:tc>
        <w:tc>
          <w:tcPr>
            <w:tcW w:w="925" w:type="dxa"/>
          </w:tcPr>
          <w:p w:rsidR="00113B9F" w:rsidRPr="00113B9F" w:rsidRDefault="00113B9F" w:rsidP="00113B9F">
            <w:pPr>
              <w:spacing w:after="0"/>
              <w:rPr>
                <w:szCs w:val="28"/>
              </w:rPr>
            </w:pPr>
            <w:r w:rsidRPr="00113B9F">
              <w:rPr>
                <w:szCs w:val="28"/>
              </w:rPr>
              <w:t>50</w:t>
            </w:r>
          </w:p>
        </w:tc>
      </w:tr>
      <w:tr w:rsidR="00113B9F" w:rsidRPr="00113B9F" w:rsidTr="00113B9F">
        <w:trPr>
          <w:cantSplit/>
          <w:trHeight w:val="42"/>
        </w:trPr>
        <w:tc>
          <w:tcPr>
            <w:tcW w:w="658" w:type="dxa"/>
            <w:vMerge/>
          </w:tcPr>
          <w:p w:rsidR="00113B9F" w:rsidRPr="00113B9F" w:rsidRDefault="00113B9F" w:rsidP="00113B9F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692" w:type="dxa"/>
            <w:vMerge/>
          </w:tcPr>
          <w:p w:rsidR="00113B9F" w:rsidRPr="00113B9F" w:rsidRDefault="00113B9F" w:rsidP="00113B9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1325" w:type="dxa"/>
          </w:tcPr>
          <w:p w:rsidR="00113B9F" w:rsidRPr="00113B9F" w:rsidRDefault="00113B9F" w:rsidP="00113B9F">
            <w:pPr>
              <w:spacing w:after="0"/>
              <w:rPr>
                <w:szCs w:val="28"/>
              </w:rPr>
            </w:pPr>
            <w:r w:rsidRPr="00113B9F">
              <w:rPr>
                <w:szCs w:val="28"/>
              </w:rPr>
              <w:t>млн. руб.</w:t>
            </w:r>
          </w:p>
        </w:tc>
        <w:tc>
          <w:tcPr>
            <w:tcW w:w="925" w:type="dxa"/>
          </w:tcPr>
          <w:p w:rsidR="00113B9F" w:rsidRPr="00113B9F" w:rsidRDefault="00113B9F" w:rsidP="00113B9F">
            <w:pPr>
              <w:spacing w:after="0"/>
              <w:rPr>
                <w:szCs w:val="28"/>
              </w:rPr>
            </w:pPr>
            <w:r w:rsidRPr="00113B9F">
              <w:rPr>
                <w:szCs w:val="28"/>
              </w:rPr>
              <w:t>3,6</w:t>
            </w:r>
          </w:p>
        </w:tc>
      </w:tr>
      <w:tr w:rsidR="00113B9F" w:rsidRPr="00113B9F" w:rsidTr="00113B9F">
        <w:trPr>
          <w:cantSplit/>
          <w:trHeight w:val="62"/>
        </w:trPr>
        <w:tc>
          <w:tcPr>
            <w:tcW w:w="658" w:type="dxa"/>
            <w:vMerge w:val="restart"/>
          </w:tcPr>
          <w:p w:rsidR="00113B9F" w:rsidRPr="00113B9F" w:rsidRDefault="00113B9F" w:rsidP="00113B9F">
            <w:pPr>
              <w:spacing w:after="0"/>
              <w:jc w:val="center"/>
              <w:rPr>
                <w:szCs w:val="28"/>
              </w:rPr>
            </w:pPr>
            <w:r w:rsidRPr="00113B9F">
              <w:rPr>
                <w:szCs w:val="28"/>
              </w:rPr>
              <w:t>3.</w:t>
            </w:r>
          </w:p>
        </w:tc>
        <w:tc>
          <w:tcPr>
            <w:tcW w:w="6692" w:type="dxa"/>
            <w:vMerge w:val="restart"/>
          </w:tcPr>
          <w:p w:rsidR="00113B9F" w:rsidRPr="00113B9F" w:rsidRDefault="00113B9F" w:rsidP="00113B9F">
            <w:pPr>
              <w:spacing w:after="0"/>
              <w:jc w:val="left"/>
              <w:rPr>
                <w:szCs w:val="28"/>
              </w:rPr>
            </w:pPr>
            <w:r w:rsidRPr="00113B9F">
              <w:rPr>
                <w:szCs w:val="28"/>
              </w:rPr>
              <w:t>Строительство инженерной инфраструктуры площадки (рабочее название - микрорайон. Северный)  под компактную жилищную застройку</w:t>
            </w:r>
          </w:p>
        </w:tc>
        <w:tc>
          <w:tcPr>
            <w:tcW w:w="1325" w:type="dxa"/>
          </w:tcPr>
          <w:p w:rsidR="00113B9F" w:rsidRPr="00113B9F" w:rsidRDefault="00113B9F" w:rsidP="00113B9F">
            <w:pPr>
              <w:spacing w:after="0"/>
              <w:rPr>
                <w:szCs w:val="28"/>
              </w:rPr>
            </w:pPr>
            <w:r w:rsidRPr="00113B9F">
              <w:rPr>
                <w:szCs w:val="28"/>
              </w:rPr>
              <w:t>км</w:t>
            </w:r>
          </w:p>
        </w:tc>
        <w:tc>
          <w:tcPr>
            <w:tcW w:w="925" w:type="dxa"/>
          </w:tcPr>
          <w:p w:rsidR="00113B9F" w:rsidRPr="00113B9F" w:rsidRDefault="00113B9F" w:rsidP="00113B9F">
            <w:pPr>
              <w:spacing w:after="0"/>
              <w:rPr>
                <w:szCs w:val="28"/>
                <w:highlight w:val="cyan"/>
              </w:rPr>
            </w:pPr>
          </w:p>
        </w:tc>
      </w:tr>
      <w:tr w:rsidR="00113B9F" w:rsidRPr="00113B9F" w:rsidTr="00113B9F">
        <w:trPr>
          <w:cantSplit/>
          <w:trHeight w:val="62"/>
        </w:trPr>
        <w:tc>
          <w:tcPr>
            <w:tcW w:w="658" w:type="dxa"/>
            <w:vMerge/>
          </w:tcPr>
          <w:p w:rsidR="00113B9F" w:rsidRPr="00113B9F" w:rsidRDefault="00113B9F" w:rsidP="00113B9F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692" w:type="dxa"/>
            <w:vMerge/>
          </w:tcPr>
          <w:p w:rsidR="00113B9F" w:rsidRPr="00113B9F" w:rsidRDefault="00113B9F" w:rsidP="00113B9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1325" w:type="dxa"/>
          </w:tcPr>
          <w:p w:rsidR="00113B9F" w:rsidRPr="00113B9F" w:rsidRDefault="00113B9F" w:rsidP="00113B9F">
            <w:pPr>
              <w:spacing w:after="0"/>
              <w:rPr>
                <w:szCs w:val="28"/>
              </w:rPr>
            </w:pPr>
            <w:r w:rsidRPr="00113B9F">
              <w:rPr>
                <w:szCs w:val="28"/>
              </w:rPr>
              <w:t>млн. руб.</w:t>
            </w:r>
          </w:p>
        </w:tc>
        <w:tc>
          <w:tcPr>
            <w:tcW w:w="925" w:type="dxa"/>
          </w:tcPr>
          <w:p w:rsidR="00113B9F" w:rsidRPr="00113B9F" w:rsidRDefault="00113B9F" w:rsidP="00113B9F">
            <w:pPr>
              <w:spacing w:after="0"/>
              <w:rPr>
                <w:szCs w:val="28"/>
                <w:highlight w:val="cyan"/>
              </w:rPr>
            </w:pPr>
            <w:r w:rsidRPr="00113B9F">
              <w:rPr>
                <w:szCs w:val="28"/>
              </w:rPr>
              <w:t>90,0</w:t>
            </w:r>
          </w:p>
        </w:tc>
      </w:tr>
    </w:tbl>
    <w:p w:rsidR="00D81A39" w:rsidRDefault="00D81A39" w:rsidP="00305E84">
      <w:pPr>
        <w:spacing w:after="0"/>
        <w:ind w:firstLine="709"/>
        <w:rPr>
          <w:sz w:val="28"/>
          <w:szCs w:val="28"/>
        </w:rPr>
      </w:pPr>
    </w:p>
    <w:p w:rsidR="00305E84" w:rsidRDefault="00305E84" w:rsidP="00305E84">
      <w:pPr>
        <w:spacing w:after="0"/>
        <w:ind w:firstLine="709"/>
        <w:rPr>
          <w:sz w:val="28"/>
          <w:szCs w:val="28"/>
        </w:rPr>
      </w:pPr>
    </w:p>
    <w:p w:rsidR="00305E84" w:rsidRDefault="00305E84" w:rsidP="00305E84">
      <w:pPr>
        <w:spacing w:after="0"/>
        <w:ind w:firstLine="709"/>
        <w:rPr>
          <w:sz w:val="28"/>
          <w:szCs w:val="28"/>
        </w:rPr>
      </w:pPr>
    </w:p>
    <w:p w:rsidR="00305E84" w:rsidRDefault="00305E84" w:rsidP="00305E84">
      <w:pPr>
        <w:spacing w:after="0"/>
        <w:ind w:firstLine="709"/>
        <w:rPr>
          <w:sz w:val="28"/>
          <w:szCs w:val="28"/>
        </w:rPr>
      </w:pPr>
    </w:p>
    <w:p w:rsidR="00305E84" w:rsidRDefault="00305E84" w:rsidP="00305E84">
      <w:pPr>
        <w:spacing w:after="0"/>
        <w:ind w:firstLine="709"/>
        <w:rPr>
          <w:sz w:val="28"/>
          <w:szCs w:val="28"/>
        </w:rPr>
      </w:pPr>
    </w:p>
    <w:p w:rsidR="00305E84" w:rsidRDefault="00305E84" w:rsidP="00305E84">
      <w:pPr>
        <w:spacing w:after="0"/>
        <w:ind w:firstLine="709"/>
        <w:rPr>
          <w:sz w:val="28"/>
          <w:szCs w:val="28"/>
        </w:rPr>
      </w:pPr>
    </w:p>
    <w:p w:rsidR="00305E84" w:rsidRDefault="00305E84" w:rsidP="00305E84">
      <w:pPr>
        <w:spacing w:after="0"/>
        <w:ind w:firstLine="709"/>
        <w:rPr>
          <w:sz w:val="28"/>
          <w:szCs w:val="28"/>
        </w:rPr>
      </w:pPr>
    </w:p>
    <w:p w:rsidR="00305E84" w:rsidRDefault="00305E84" w:rsidP="00305E84">
      <w:pPr>
        <w:spacing w:after="0"/>
        <w:ind w:firstLine="709"/>
        <w:rPr>
          <w:sz w:val="28"/>
          <w:szCs w:val="28"/>
        </w:rPr>
      </w:pPr>
    </w:p>
    <w:sectPr w:rsidR="00305E84" w:rsidSect="003F09A8">
      <w:foot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3C" w:rsidRDefault="0084413C" w:rsidP="00462B75">
      <w:pPr>
        <w:spacing w:after="0"/>
      </w:pPr>
      <w:r>
        <w:separator/>
      </w:r>
    </w:p>
  </w:endnote>
  <w:endnote w:type="continuationSeparator" w:id="0">
    <w:p w:rsidR="0084413C" w:rsidRDefault="0084413C" w:rsidP="00462B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217117"/>
      <w:docPartObj>
        <w:docPartGallery w:val="Page Numbers (Bottom of Page)"/>
        <w:docPartUnique/>
      </w:docPartObj>
    </w:sdtPr>
    <w:sdtEndPr/>
    <w:sdtContent>
      <w:p w:rsidR="0084413C" w:rsidRDefault="008441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646">
          <w:rPr>
            <w:noProof/>
          </w:rPr>
          <w:t>59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90687"/>
      <w:docPartObj>
        <w:docPartGallery w:val="Page Numbers (Bottom of Page)"/>
        <w:docPartUnique/>
      </w:docPartObj>
    </w:sdtPr>
    <w:sdtEndPr/>
    <w:sdtContent>
      <w:p w:rsidR="0084413C" w:rsidRDefault="008441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646">
          <w:rPr>
            <w:noProof/>
          </w:rPr>
          <w:t>1</w:t>
        </w:r>
        <w:r>
          <w:fldChar w:fldCharType="end"/>
        </w:r>
      </w:p>
    </w:sdtContent>
  </w:sdt>
  <w:p w:rsidR="0084413C" w:rsidRDefault="008441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3C" w:rsidRDefault="0084413C" w:rsidP="00462B75">
      <w:pPr>
        <w:spacing w:after="0"/>
      </w:pPr>
      <w:r>
        <w:separator/>
      </w:r>
    </w:p>
  </w:footnote>
  <w:footnote w:type="continuationSeparator" w:id="0">
    <w:p w:rsidR="0084413C" w:rsidRDefault="0084413C" w:rsidP="00462B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C24996"/>
    <w:lvl w:ilvl="0">
      <w:numFmt w:val="bullet"/>
      <w:lvlText w:val="*"/>
      <w:lvlJc w:val="left"/>
    </w:lvl>
  </w:abstractNum>
  <w:abstractNum w:abstractNumId="1">
    <w:nsid w:val="022C0379"/>
    <w:multiLevelType w:val="hybridMultilevel"/>
    <w:tmpl w:val="D5CEB6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C7159B"/>
    <w:multiLevelType w:val="hybridMultilevel"/>
    <w:tmpl w:val="241EE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BF2AB0"/>
    <w:multiLevelType w:val="hybridMultilevel"/>
    <w:tmpl w:val="E9E8E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71951"/>
    <w:multiLevelType w:val="hybridMultilevel"/>
    <w:tmpl w:val="94D8CADC"/>
    <w:lvl w:ilvl="0" w:tplc="8EF024A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E56E3"/>
    <w:multiLevelType w:val="hybridMultilevel"/>
    <w:tmpl w:val="0FE417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7FA53FA"/>
    <w:multiLevelType w:val="hybridMultilevel"/>
    <w:tmpl w:val="325C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61EA5"/>
    <w:multiLevelType w:val="hybridMultilevel"/>
    <w:tmpl w:val="C2CC91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9F400F"/>
    <w:multiLevelType w:val="hybridMultilevel"/>
    <w:tmpl w:val="254C2F2A"/>
    <w:lvl w:ilvl="0" w:tplc="BEFAECF6">
      <w:start w:val="1"/>
      <w:numFmt w:val="russianLower"/>
      <w:lvlText w:val="%1)"/>
      <w:lvlJc w:val="left"/>
      <w:pPr>
        <w:tabs>
          <w:tab w:val="num" w:pos="454"/>
        </w:tabs>
        <w:ind w:left="0" w:firstLine="45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D44AA1"/>
    <w:multiLevelType w:val="hybridMultilevel"/>
    <w:tmpl w:val="D15A10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794C58"/>
    <w:multiLevelType w:val="hybridMultilevel"/>
    <w:tmpl w:val="DEE8E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4B1C3B"/>
    <w:multiLevelType w:val="hybridMultilevel"/>
    <w:tmpl w:val="62AA7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9517C3"/>
    <w:multiLevelType w:val="hybridMultilevel"/>
    <w:tmpl w:val="AFFA7AFC"/>
    <w:lvl w:ilvl="0" w:tplc="47285BC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182EDA"/>
    <w:multiLevelType w:val="hybridMultilevel"/>
    <w:tmpl w:val="2B4ECD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92608CC"/>
    <w:multiLevelType w:val="hybridMultilevel"/>
    <w:tmpl w:val="3CCA99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92854B3"/>
    <w:multiLevelType w:val="hybridMultilevel"/>
    <w:tmpl w:val="189438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7A81E4E"/>
    <w:multiLevelType w:val="hybridMultilevel"/>
    <w:tmpl w:val="907683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FF63091"/>
    <w:multiLevelType w:val="hybridMultilevel"/>
    <w:tmpl w:val="DDB048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9162D41"/>
    <w:multiLevelType w:val="hybridMultilevel"/>
    <w:tmpl w:val="BC7C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14098"/>
    <w:multiLevelType w:val="hybridMultilevel"/>
    <w:tmpl w:val="B502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3004A"/>
    <w:multiLevelType w:val="hybridMultilevel"/>
    <w:tmpl w:val="8BE40B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4BC3405"/>
    <w:multiLevelType w:val="hybridMultilevel"/>
    <w:tmpl w:val="78FA7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A79"/>
    <w:multiLevelType w:val="hybridMultilevel"/>
    <w:tmpl w:val="92707B96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086A2A"/>
    <w:multiLevelType w:val="hybridMultilevel"/>
    <w:tmpl w:val="0ABAE796"/>
    <w:lvl w:ilvl="0" w:tplc="3224D7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1BC4A39C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rFonts w:ascii="Times New Roman" w:eastAsia="Calibr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13"/>
  </w:num>
  <w:num w:numId="5">
    <w:abstractNumId w:val="1"/>
  </w:num>
  <w:num w:numId="6">
    <w:abstractNumId w:val="7"/>
  </w:num>
  <w:num w:numId="7">
    <w:abstractNumId w:val="14"/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6"/>
  </w:num>
  <w:num w:numId="19">
    <w:abstractNumId w:val="19"/>
  </w:num>
  <w:num w:numId="20">
    <w:abstractNumId w:val="8"/>
  </w:num>
  <w:num w:numId="21">
    <w:abstractNumId w:val="23"/>
  </w:num>
  <w:num w:numId="22">
    <w:abstractNumId w:val="22"/>
  </w:num>
  <w:num w:numId="23">
    <w:abstractNumId w:val="12"/>
  </w:num>
  <w:num w:numId="24">
    <w:abstractNumId w:val="2"/>
  </w:num>
  <w:num w:numId="25">
    <w:abstractNumId w:val="18"/>
  </w:num>
  <w:num w:numId="26">
    <w:abstractNumId w:val="10"/>
  </w:num>
  <w:num w:numId="27">
    <w:abstractNumId w:val="11"/>
  </w:num>
  <w:num w:numId="28">
    <w:abstractNumId w:val="21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BD"/>
    <w:rsid w:val="000044CB"/>
    <w:rsid w:val="0005247C"/>
    <w:rsid w:val="000625CB"/>
    <w:rsid w:val="00067A09"/>
    <w:rsid w:val="00076D91"/>
    <w:rsid w:val="000825EB"/>
    <w:rsid w:val="000A0B3C"/>
    <w:rsid w:val="000A4445"/>
    <w:rsid w:val="000C3EA4"/>
    <w:rsid w:val="000D1DA4"/>
    <w:rsid w:val="000E7D39"/>
    <w:rsid w:val="00103F8A"/>
    <w:rsid w:val="00111472"/>
    <w:rsid w:val="00113B9F"/>
    <w:rsid w:val="00133443"/>
    <w:rsid w:val="00165392"/>
    <w:rsid w:val="001871A9"/>
    <w:rsid w:val="00195649"/>
    <w:rsid w:val="001A63AD"/>
    <w:rsid w:val="00201646"/>
    <w:rsid w:val="002261FB"/>
    <w:rsid w:val="00242411"/>
    <w:rsid w:val="002552EB"/>
    <w:rsid w:val="00263C4D"/>
    <w:rsid w:val="002A7197"/>
    <w:rsid w:val="002C3546"/>
    <w:rsid w:val="002F6421"/>
    <w:rsid w:val="002F789F"/>
    <w:rsid w:val="00300533"/>
    <w:rsid w:val="00302A16"/>
    <w:rsid w:val="00305E84"/>
    <w:rsid w:val="003146B6"/>
    <w:rsid w:val="00341841"/>
    <w:rsid w:val="0034195B"/>
    <w:rsid w:val="00346B01"/>
    <w:rsid w:val="0037012F"/>
    <w:rsid w:val="003970F3"/>
    <w:rsid w:val="003B6AE8"/>
    <w:rsid w:val="003D49D6"/>
    <w:rsid w:val="003E3CD0"/>
    <w:rsid w:val="003E7B39"/>
    <w:rsid w:val="003F09A8"/>
    <w:rsid w:val="003F7128"/>
    <w:rsid w:val="004058AF"/>
    <w:rsid w:val="00421740"/>
    <w:rsid w:val="00431584"/>
    <w:rsid w:val="00462B75"/>
    <w:rsid w:val="004B6252"/>
    <w:rsid w:val="004B6FA4"/>
    <w:rsid w:val="004C716A"/>
    <w:rsid w:val="004D363E"/>
    <w:rsid w:val="004F424C"/>
    <w:rsid w:val="0050603D"/>
    <w:rsid w:val="00520164"/>
    <w:rsid w:val="00520D63"/>
    <w:rsid w:val="005542B2"/>
    <w:rsid w:val="00563EC6"/>
    <w:rsid w:val="005831BE"/>
    <w:rsid w:val="005A7A41"/>
    <w:rsid w:val="005C0273"/>
    <w:rsid w:val="005D096C"/>
    <w:rsid w:val="005E0F14"/>
    <w:rsid w:val="005F6CBC"/>
    <w:rsid w:val="006203D6"/>
    <w:rsid w:val="00677E33"/>
    <w:rsid w:val="00710915"/>
    <w:rsid w:val="00716E88"/>
    <w:rsid w:val="00742A39"/>
    <w:rsid w:val="00760C6E"/>
    <w:rsid w:val="00765242"/>
    <w:rsid w:val="00777D2A"/>
    <w:rsid w:val="00781367"/>
    <w:rsid w:val="00781BB5"/>
    <w:rsid w:val="007A54BC"/>
    <w:rsid w:val="007F4481"/>
    <w:rsid w:val="007F78F4"/>
    <w:rsid w:val="00837F38"/>
    <w:rsid w:val="0084413C"/>
    <w:rsid w:val="008969BF"/>
    <w:rsid w:val="008A630E"/>
    <w:rsid w:val="008B1E32"/>
    <w:rsid w:val="008D70CC"/>
    <w:rsid w:val="008F06FB"/>
    <w:rsid w:val="009155CF"/>
    <w:rsid w:val="009159B0"/>
    <w:rsid w:val="00930C52"/>
    <w:rsid w:val="00946DED"/>
    <w:rsid w:val="009523B1"/>
    <w:rsid w:val="00966A37"/>
    <w:rsid w:val="0098535F"/>
    <w:rsid w:val="009940B6"/>
    <w:rsid w:val="009E2B0E"/>
    <w:rsid w:val="00A00F1A"/>
    <w:rsid w:val="00A026EC"/>
    <w:rsid w:val="00A538F5"/>
    <w:rsid w:val="00AC7B49"/>
    <w:rsid w:val="00AD2A19"/>
    <w:rsid w:val="00AE4F7A"/>
    <w:rsid w:val="00B038BD"/>
    <w:rsid w:val="00B21246"/>
    <w:rsid w:val="00B227DC"/>
    <w:rsid w:val="00B451BA"/>
    <w:rsid w:val="00B47554"/>
    <w:rsid w:val="00B531E1"/>
    <w:rsid w:val="00B54C31"/>
    <w:rsid w:val="00BA5EA1"/>
    <w:rsid w:val="00BA73EF"/>
    <w:rsid w:val="00BB0F5A"/>
    <w:rsid w:val="00BD6F5E"/>
    <w:rsid w:val="00BF08AD"/>
    <w:rsid w:val="00C030E2"/>
    <w:rsid w:val="00C04A2F"/>
    <w:rsid w:val="00C533CF"/>
    <w:rsid w:val="00C767DB"/>
    <w:rsid w:val="00C8251B"/>
    <w:rsid w:val="00C87BEF"/>
    <w:rsid w:val="00C90708"/>
    <w:rsid w:val="00CD4A3E"/>
    <w:rsid w:val="00CE176C"/>
    <w:rsid w:val="00D0188F"/>
    <w:rsid w:val="00D144EB"/>
    <w:rsid w:val="00D23300"/>
    <w:rsid w:val="00D81A39"/>
    <w:rsid w:val="00D94F40"/>
    <w:rsid w:val="00DB62F3"/>
    <w:rsid w:val="00DC6BC2"/>
    <w:rsid w:val="00DE0AE3"/>
    <w:rsid w:val="00DE485C"/>
    <w:rsid w:val="00E06D84"/>
    <w:rsid w:val="00E114F0"/>
    <w:rsid w:val="00E1376F"/>
    <w:rsid w:val="00E60698"/>
    <w:rsid w:val="00E65A19"/>
    <w:rsid w:val="00E662EB"/>
    <w:rsid w:val="00E9179C"/>
    <w:rsid w:val="00ED5B5B"/>
    <w:rsid w:val="00EE3D3A"/>
    <w:rsid w:val="00F12CF4"/>
    <w:rsid w:val="00F24E6F"/>
    <w:rsid w:val="00F356D1"/>
    <w:rsid w:val="00F4630E"/>
    <w:rsid w:val="00F71C9A"/>
    <w:rsid w:val="00F9371B"/>
    <w:rsid w:val="00FA53CB"/>
    <w:rsid w:val="00FA5667"/>
    <w:rsid w:val="00FC0A00"/>
    <w:rsid w:val="00FD0BAB"/>
    <w:rsid w:val="00FE5098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8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3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E176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B7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62B75"/>
  </w:style>
  <w:style w:type="paragraph" w:styleId="a8">
    <w:name w:val="footer"/>
    <w:basedOn w:val="a"/>
    <w:link w:val="a9"/>
    <w:uiPriority w:val="99"/>
    <w:unhideWhenUsed/>
    <w:rsid w:val="00462B7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62B75"/>
  </w:style>
  <w:style w:type="table" w:styleId="aa">
    <w:name w:val="Table Grid"/>
    <w:basedOn w:val="a1"/>
    <w:rsid w:val="00C030E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C030E2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C030E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F78F4"/>
    <w:pPr>
      <w:autoSpaceDE w:val="0"/>
      <w:autoSpaceDN w:val="0"/>
      <w:adjustRightInd w:val="0"/>
      <w:spacing w:after="0"/>
      <w:jc w:val="left"/>
    </w:pPr>
    <w:rPr>
      <w:rFonts w:cs="Times New Roman"/>
      <w:b/>
      <w:bCs/>
      <w:szCs w:val="24"/>
    </w:rPr>
  </w:style>
  <w:style w:type="paragraph" w:styleId="ac">
    <w:name w:val="Body Text"/>
    <w:basedOn w:val="a"/>
    <w:link w:val="ad"/>
    <w:rsid w:val="007F78F4"/>
    <w:pPr>
      <w:suppressAutoHyphens/>
      <w:jc w:val="left"/>
    </w:pPr>
    <w:rPr>
      <w:rFonts w:ascii="Calibri" w:eastAsia="Times New Roman" w:hAnsi="Calibri" w:cs="Calibri"/>
      <w:szCs w:val="24"/>
      <w:lang w:val="en-US" w:eastAsia="zh-CN" w:bidi="en-US"/>
    </w:rPr>
  </w:style>
  <w:style w:type="character" w:customStyle="1" w:styleId="ad">
    <w:name w:val="Основной текст Знак"/>
    <w:basedOn w:val="a0"/>
    <w:link w:val="ac"/>
    <w:rsid w:val="007F78F4"/>
    <w:rPr>
      <w:rFonts w:ascii="Calibri" w:eastAsia="Times New Roman" w:hAnsi="Calibri" w:cs="Calibri"/>
      <w:szCs w:val="24"/>
      <w:lang w:val="en-US" w:eastAsia="zh-CN" w:bidi="en-US"/>
    </w:rPr>
  </w:style>
  <w:style w:type="paragraph" w:styleId="11">
    <w:name w:val="toc 1"/>
    <w:basedOn w:val="a"/>
    <w:next w:val="a"/>
    <w:autoRedefine/>
    <w:uiPriority w:val="39"/>
    <w:unhideWhenUsed/>
    <w:rsid w:val="000A0B3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A0B3C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0A0B3C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103F8A"/>
    <w:pPr>
      <w:widowControl w:val="0"/>
      <w:suppressLineNumbers/>
      <w:suppressAutoHyphens/>
      <w:spacing w:after="0"/>
      <w:jc w:val="left"/>
    </w:pPr>
    <w:rPr>
      <w:rFonts w:eastAsia="Lucida Sans Unicode" w:cs="Mangal"/>
      <w:kern w:val="1"/>
      <w:szCs w:val="24"/>
      <w:lang w:eastAsia="zh-CN" w:bidi="hi-IN"/>
    </w:rPr>
  </w:style>
  <w:style w:type="paragraph" w:customStyle="1" w:styleId="12">
    <w:name w:val="Знак Знак Знак1"/>
    <w:basedOn w:val="a"/>
    <w:rsid w:val="002261FB"/>
    <w:pPr>
      <w:tabs>
        <w:tab w:val="num" w:pos="360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EE3D3A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3D3A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EE3D3A"/>
    <w:pPr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3D3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8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3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E176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B7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62B75"/>
  </w:style>
  <w:style w:type="paragraph" w:styleId="a8">
    <w:name w:val="footer"/>
    <w:basedOn w:val="a"/>
    <w:link w:val="a9"/>
    <w:uiPriority w:val="99"/>
    <w:unhideWhenUsed/>
    <w:rsid w:val="00462B7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62B75"/>
  </w:style>
  <w:style w:type="table" w:styleId="aa">
    <w:name w:val="Table Grid"/>
    <w:basedOn w:val="a1"/>
    <w:rsid w:val="00C030E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C030E2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C030E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F78F4"/>
    <w:pPr>
      <w:autoSpaceDE w:val="0"/>
      <w:autoSpaceDN w:val="0"/>
      <w:adjustRightInd w:val="0"/>
      <w:spacing w:after="0"/>
      <w:jc w:val="left"/>
    </w:pPr>
    <w:rPr>
      <w:rFonts w:cs="Times New Roman"/>
      <w:b/>
      <w:bCs/>
      <w:szCs w:val="24"/>
    </w:rPr>
  </w:style>
  <w:style w:type="paragraph" w:styleId="ac">
    <w:name w:val="Body Text"/>
    <w:basedOn w:val="a"/>
    <w:link w:val="ad"/>
    <w:rsid w:val="007F78F4"/>
    <w:pPr>
      <w:suppressAutoHyphens/>
      <w:jc w:val="left"/>
    </w:pPr>
    <w:rPr>
      <w:rFonts w:ascii="Calibri" w:eastAsia="Times New Roman" w:hAnsi="Calibri" w:cs="Calibri"/>
      <w:szCs w:val="24"/>
      <w:lang w:val="en-US" w:eastAsia="zh-CN" w:bidi="en-US"/>
    </w:rPr>
  </w:style>
  <w:style w:type="character" w:customStyle="1" w:styleId="ad">
    <w:name w:val="Основной текст Знак"/>
    <w:basedOn w:val="a0"/>
    <w:link w:val="ac"/>
    <w:rsid w:val="007F78F4"/>
    <w:rPr>
      <w:rFonts w:ascii="Calibri" w:eastAsia="Times New Roman" w:hAnsi="Calibri" w:cs="Calibri"/>
      <w:szCs w:val="24"/>
      <w:lang w:val="en-US" w:eastAsia="zh-CN" w:bidi="en-US"/>
    </w:rPr>
  </w:style>
  <w:style w:type="paragraph" w:styleId="11">
    <w:name w:val="toc 1"/>
    <w:basedOn w:val="a"/>
    <w:next w:val="a"/>
    <w:autoRedefine/>
    <w:uiPriority w:val="39"/>
    <w:unhideWhenUsed/>
    <w:rsid w:val="000A0B3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A0B3C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0A0B3C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103F8A"/>
    <w:pPr>
      <w:widowControl w:val="0"/>
      <w:suppressLineNumbers/>
      <w:suppressAutoHyphens/>
      <w:spacing w:after="0"/>
      <w:jc w:val="left"/>
    </w:pPr>
    <w:rPr>
      <w:rFonts w:eastAsia="Lucida Sans Unicode" w:cs="Mangal"/>
      <w:kern w:val="1"/>
      <w:szCs w:val="24"/>
      <w:lang w:eastAsia="zh-CN" w:bidi="hi-IN"/>
    </w:rPr>
  </w:style>
  <w:style w:type="paragraph" w:customStyle="1" w:styleId="12">
    <w:name w:val="Знак Знак Знак1"/>
    <w:basedOn w:val="a"/>
    <w:rsid w:val="002261FB"/>
    <w:pPr>
      <w:tabs>
        <w:tab w:val="num" w:pos="360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EE3D3A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3D3A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EE3D3A"/>
    <w:pPr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3D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2AE1-1309-4A29-9FCB-D44EF811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16448</Words>
  <Characters>93755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</cp:revision>
  <dcterms:created xsi:type="dcterms:W3CDTF">2015-12-16T10:41:00Z</dcterms:created>
  <dcterms:modified xsi:type="dcterms:W3CDTF">2015-12-16T10:41:00Z</dcterms:modified>
</cp:coreProperties>
</file>